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3E" w:rsidRDefault="00C0793E" w:rsidP="0090689E">
      <w:pPr>
        <w:pStyle w:val="titregrasencadr"/>
      </w:pPr>
    </w:p>
    <w:p w:rsidR="00DF04F3" w:rsidRDefault="00A575CF" w:rsidP="0090689E">
      <w:pPr>
        <w:pStyle w:val="titregrasencadr"/>
        <w:rPr>
          <w:b w:val="0"/>
          <w:sz w:val="24"/>
          <w:szCs w:val="24"/>
        </w:rPr>
      </w:pPr>
      <w:r w:rsidRPr="00A575CF">
        <w:t>Arrêté plaçant M./Mme……….en disponibilité d’office sans traitement pour toute la durée de la procédure de licenciement pour inaptitude physique</w:t>
      </w:r>
      <w:r w:rsidR="0090689E"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="00DF04F3" w:rsidRPr="0090689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à l’</w:t>
      </w:r>
      <w:r w:rsidR="008322CA">
        <w:rPr>
          <w:b w:val="0"/>
          <w:sz w:val="24"/>
          <w:szCs w:val="24"/>
        </w:rPr>
        <w:t>IRCANTEC</w:t>
      </w:r>
      <w:r w:rsidR="00DF04F3" w:rsidRPr="0090689E">
        <w:rPr>
          <w:b w:val="0"/>
          <w:sz w:val="24"/>
          <w:szCs w:val="24"/>
        </w:rPr>
        <w:t>)</w:t>
      </w:r>
    </w:p>
    <w:p w:rsidR="00C0793E" w:rsidRPr="0090689E" w:rsidRDefault="00C0793E" w:rsidP="0090689E">
      <w:pPr>
        <w:pStyle w:val="titregrasencadr"/>
        <w:rPr>
          <w:b w:val="0"/>
          <w:sz w:val="24"/>
          <w:szCs w:val="24"/>
        </w:rPr>
      </w:pPr>
    </w:p>
    <w:p w:rsidR="00C0793E" w:rsidRDefault="00C0793E" w:rsidP="00C0793E">
      <w:pPr>
        <w:jc w:val="both"/>
        <w:rPr>
          <w:rFonts w:ascii="Calibri" w:hAnsi="Calibri" w:cs="Calibri"/>
          <w:bCs/>
          <w:i/>
          <w:sz w:val="16"/>
          <w:szCs w:val="16"/>
        </w:rPr>
      </w:pPr>
    </w:p>
    <w:p w:rsidR="00C0793E" w:rsidRDefault="00C0793E" w:rsidP="00C0793E">
      <w:pPr>
        <w:jc w:val="both"/>
        <w:rPr>
          <w:rFonts w:ascii="Calibri" w:hAnsi="Calibri" w:cs="Calibri"/>
          <w:bCs/>
          <w:i/>
          <w:sz w:val="16"/>
          <w:szCs w:val="16"/>
        </w:rPr>
      </w:pPr>
    </w:p>
    <w:p w:rsidR="00C0793E" w:rsidRPr="00C0793E" w:rsidRDefault="00C0793E" w:rsidP="00C0793E">
      <w:pPr>
        <w:pBdr>
          <w:top w:val="single" w:sz="4" w:space="1" w:color="auto"/>
        </w:pBdr>
        <w:jc w:val="both"/>
        <w:rPr>
          <w:rFonts w:ascii="Calibri" w:hAnsi="Calibri" w:cs="Calibri"/>
          <w:bCs/>
          <w:i/>
          <w:sz w:val="18"/>
          <w:szCs w:val="18"/>
        </w:rPr>
      </w:pPr>
      <w:r w:rsidRPr="00C0793E">
        <w:rPr>
          <w:rFonts w:ascii="Calibri" w:hAnsi="Calibri" w:cs="Calibri"/>
          <w:b/>
          <w:bCs/>
          <w:i/>
          <w:sz w:val="18"/>
          <w:szCs w:val="18"/>
        </w:rPr>
        <w:t>IMPORTANT</w:t>
      </w:r>
    </w:p>
    <w:p w:rsidR="006C5AE4" w:rsidRPr="00C0793E" w:rsidRDefault="006C5AE4" w:rsidP="006C5AE4">
      <w:pPr>
        <w:jc w:val="both"/>
        <w:rPr>
          <w:rFonts w:ascii="Calibri" w:hAnsi="Calibri" w:cs="Calibri"/>
          <w:bCs/>
          <w:i/>
          <w:sz w:val="18"/>
          <w:szCs w:val="18"/>
        </w:rPr>
      </w:pPr>
      <w:r w:rsidRPr="00C0793E">
        <w:rPr>
          <w:rFonts w:ascii="Calibri" w:hAnsi="Calibri" w:cs="Calibri"/>
          <w:bCs/>
          <w:i/>
          <w:sz w:val="18"/>
          <w:szCs w:val="18"/>
        </w:rPr>
        <w:t>Cet arrêté est à prendre lorsque :</w:t>
      </w:r>
    </w:p>
    <w:p w:rsidR="006C5AE4" w:rsidRPr="00C0793E" w:rsidRDefault="006C5AE4" w:rsidP="00C0793E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bCs/>
          <w:i/>
          <w:sz w:val="18"/>
          <w:szCs w:val="18"/>
        </w:rPr>
      </w:pPr>
      <w:r w:rsidRPr="00C0793E">
        <w:rPr>
          <w:rFonts w:ascii="Calibri" w:hAnsi="Calibri" w:cs="Calibri"/>
          <w:bCs/>
          <w:i/>
          <w:sz w:val="18"/>
          <w:szCs w:val="18"/>
        </w:rPr>
        <w:t>à la fin de la période de préparation au reclassement, l’agent a demandé à bénéficier d’un reclassement ;</w:t>
      </w:r>
    </w:p>
    <w:p w:rsidR="006C5AE4" w:rsidRPr="00C0793E" w:rsidRDefault="006C5AE4" w:rsidP="00C0793E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jc w:val="both"/>
        <w:rPr>
          <w:rFonts w:ascii="Calibri" w:hAnsi="Calibri" w:cs="Calibri"/>
          <w:bCs/>
          <w:i/>
          <w:sz w:val="18"/>
          <w:szCs w:val="18"/>
        </w:rPr>
      </w:pPr>
      <w:r w:rsidRPr="00C0793E">
        <w:rPr>
          <w:rFonts w:ascii="Calibri" w:hAnsi="Calibri" w:cs="Calibri"/>
          <w:bCs/>
          <w:i/>
          <w:sz w:val="18"/>
          <w:szCs w:val="18"/>
        </w:rPr>
        <w:t>et lorsque, après recherches d’un emploi de reclassement, la collectivité/établissement est dans l’impossibilité de pouvoir proposer un emploi de reclassement à l’agent.</w:t>
      </w:r>
    </w:p>
    <w:p w:rsidR="00866E26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C0793E" w:rsidRPr="00B643DD" w:rsidRDefault="00C0793E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:rsidR="00866E26" w:rsidRPr="009E3E94" w:rsidRDefault="00866E26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9E3E94">
        <w:rPr>
          <w:rFonts w:asciiTheme="minorHAnsi" w:hAnsiTheme="minorHAnsi" w:cstheme="minorHAnsi"/>
          <w:sz w:val="22"/>
          <w:szCs w:val="22"/>
        </w:rPr>
        <w:t>de la fonction publique</w:t>
      </w:r>
      <w:r w:rsidRPr="009E3E94">
        <w:rPr>
          <w:rFonts w:asciiTheme="minorHAnsi" w:hAnsiTheme="minorHAnsi" w:cstheme="minorHAnsi"/>
          <w:sz w:val="22"/>
          <w:szCs w:val="22"/>
        </w:rPr>
        <w:t>,</w:t>
      </w:r>
    </w:p>
    <w:p w:rsidR="008322CA" w:rsidRPr="009E3E94" w:rsidRDefault="008322CA" w:rsidP="009E3E94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le décret n°85-1054 du 30 septembre 1985 relatif au reclassement des fonctionnaires territoriaux reconnus inaptes à l'</w:t>
      </w:r>
      <w:bookmarkStart w:id="0" w:name="_GoBack"/>
      <w:bookmarkEnd w:id="0"/>
      <w:r w:rsidRPr="009E3E94">
        <w:rPr>
          <w:rFonts w:asciiTheme="minorHAnsi" w:hAnsiTheme="minorHAnsi" w:cstheme="minorHAnsi"/>
          <w:sz w:val="22"/>
          <w:szCs w:val="22"/>
        </w:rPr>
        <w:t>exercice de leurs fonctions,</w:t>
      </w:r>
    </w:p>
    <w:p w:rsidR="001569EF" w:rsidRPr="009E3E94" w:rsidRDefault="00D336BD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le d</w:t>
      </w:r>
      <w:r w:rsidR="001569EF" w:rsidRPr="009E3E94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9E3E94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9E3E94">
        <w:rPr>
          <w:rFonts w:asciiTheme="minorHAnsi" w:hAnsiTheme="minorHAnsi" w:cstheme="minorHAnsi"/>
          <w:sz w:val="22"/>
          <w:szCs w:val="22"/>
        </w:rPr>
        <w:t>l'organisation des co</w:t>
      </w:r>
      <w:r w:rsidR="000C7939">
        <w:rPr>
          <w:rFonts w:asciiTheme="minorHAnsi" w:hAnsiTheme="minorHAnsi" w:cstheme="minorHAnsi"/>
          <w:sz w:val="22"/>
          <w:szCs w:val="22"/>
        </w:rPr>
        <w:t>nseils</w:t>
      </w:r>
      <w:r w:rsidR="001569EF" w:rsidRPr="009E3E94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:rsidR="00866E26" w:rsidRPr="009E3E94" w:rsidRDefault="00866E26" w:rsidP="009E3E94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Vu le décret n° 91-298 du 20 mars 1991 portant dispositions statutaires applicables aux fonctionnaires territoriaux nommés dans des emplois permanents à temps non complet</w:t>
      </w:r>
      <w:r w:rsidR="006C5AE4" w:rsidRPr="009E3E94">
        <w:rPr>
          <w:rFonts w:asciiTheme="minorHAnsi" w:hAnsiTheme="minorHAnsi" w:cstheme="minorHAnsi"/>
          <w:sz w:val="22"/>
          <w:szCs w:val="22"/>
        </w:rPr>
        <w:t>,</w:t>
      </w:r>
    </w:p>
    <w:p w:rsidR="00A575CF" w:rsidRPr="009E3E94" w:rsidRDefault="00A575CF" w:rsidP="009E3E94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 xml:space="preserve">Vu l’arrêté en date du ……….maintenant M./Mme…….en position d’activité suite à sa demande de reclassement, </w:t>
      </w:r>
    </w:p>
    <w:p w:rsidR="00A575CF" w:rsidRPr="009E3E94" w:rsidRDefault="00A575CF" w:rsidP="009E3E9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 xml:space="preserve">Considérant les recherches effectuées d’un emploi de reclassement, </w:t>
      </w:r>
    </w:p>
    <w:p w:rsidR="008322CA" w:rsidRPr="009E3E94" w:rsidRDefault="00A575CF" w:rsidP="009E3E94">
      <w:pPr>
        <w:rPr>
          <w:rFonts w:asciiTheme="minorHAnsi" w:hAnsiTheme="minorHAnsi" w:cstheme="minorHAnsi"/>
          <w:b/>
          <w:sz w:val="22"/>
          <w:szCs w:val="22"/>
        </w:rPr>
      </w:pPr>
      <w:r w:rsidRPr="009E3E94">
        <w:rPr>
          <w:rFonts w:asciiTheme="minorHAnsi" w:hAnsiTheme="minorHAnsi" w:cstheme="minorHAnsi"/>
          <w:sz w:val="22"/>
          <w:szCs w:val="22"/>
        </w:rPr>
        <w:t>Considérant l’impossibilité de pouvoir proposer un emploi de reclassement (expliquez : pas de possibilité d’intégration ou de détachement, aucun emploi vacant ; etc.)</w:t>
      </w:r>
    </w:p>
    <w:p w:rsidR="00A575CF" w:rsidRDefault="00A575CF" w:rsidP="00320354">
      <w:pPr>
        <w:rPr>
          <w:rFonts w:ascii="Calibri" w:hAnsi="Calibri" w:cs="Calibri"/>
          <w:b/>
          <w:sz w:val="22"/>
          <w:szCs w:val="22"/>
        </w:rPr>
      </w:pPr>
    </w:p>
    <w:p w:rsidR="006422BF" w:rsidRPr="00C0793E" w:rsidRDefault="006422BF" w:rsidP="00320354">
      <w:pPr>
        <w:rPr>
          <w:rFonts w:ascii="Calibri" w:hAnsi="Calibri" w:cs="Calibri"/>
          <w:b/>
          <w:sz w:val="24"/>
          <w:szCs w:val="22"/>
        </w:rPr>
      </w:pPr>
      <w:r w:rsidRPr="00C0793E">
        <w:rPr>
          <w:rFonts w:ascii="Calibri" w:hAnsi="Calibri" w:cs="Calibri"/>
          <w:b/>
          <w:sz w:val="24"/>
          <w:szCs w:val="22"/>
        </w:rPr>
        <w:t>Arrête</w:t>
      </w:r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90689E" w:rsidRDefault="006422BF" w:rsidP="00320354">
      <w:pPr>
        <w:rPr>
          <w:rFonts w:asciiTheme="minorHAnsi" w:hAnsiTheme="minorHAnsi" w:cstheme="minorHAnsi"/>
          <w:sz w:val="22"/>
          <w:szCs w:val="22"/>
        </w:rPr>
      </w:pPr>
      <w:r w:rsidRPr="0090689E">
        <w:rPr>
          <w:rFonts w:ascii="Calibri" w:hAnsi="Calibri" w:cs="Calibri"/>
          <w:b/>
          <w:sz w:val="22"/>
          <w:szCs w:val="22"/>
        </w:rPr>
        <w:t>Article 1</w:t>
      </w:r>
      <w:r w:rsidR="00866E26" w:rsidRPr="0090689E">
        <w:rPr>
          <w:rFonts w:asciiTheme="minorHAnsi" w:hAnsiTheme="minorHAnsi" w:cstheme="minorHAnsi"/>
          <w:sz w:val="22"/>
          <w:szCs w:val="22"/>
        </w:rPr>
        <w:t>:</w:t>
      </w:r>
    </w:p>
    <w:p w:rsidR="008322CA" w:rsidRDefault="00A575CF" w:rsidP="00AE487C">
      <w:pPr>
        <w:rPr>
          <w:rFonts w:asciiTheme="minorHAnsi" w:hAnsiTheme="minorHAnsi" w:cstheme="minorHAnsi"/>
          <w:sz w:val="22"/>
          <w:szCs w:val="22"/>
        </w:rPr>
      </w:pPr>
      <w:r w:rsidRPr="00A575CF">
        <w:rPr>
          <w:rFonts w:asciiTheme="minorHAnsi" w:hAnsiTheme="minorHAnsi" w:cstheme="minorHAnsi"/>
          <w:sz w:val="22"/>
          <w:szCs w:val="22"/>
        </w:rPr>
        <w:t>A compter du</w:t>
      </w:r>
      <w:proofErr w:type="gramStart"/>
      <w:r w:rsidRPr="00A575CF">
        <w:rPr>
          <w:rFonts w:asciiTheme="minorHAnsi" w:hAnsiTheme="minorHAnsi" w:cstheme="minorHAnsi"/>
          <w:sz w:val="22"/>
          <w:szCs w:val="22"/>
        </w:rPr>
        <w:t>…………….,</w:t>
      </w:r>
      <w:proofErr w:type="gramEnd"/>
      <w:r w:rsidRPr="00A575CF">
        <w:rPr>
          <w:rFonts w:asciiTheme="minorHAnsi" w:hAnsiTheme="minorHAnsi" w:cstheme="minorHAnsi"/>
          <w:sz w:val="22"/>
          <w:szCs w:val="22"/>
        </w:rPr>
        <w:t xml:space="preserve"> M./Mme…………. est placé(e) en disponibilité d’office sans traitement pour toute la durée de la procédure de licenciement pour inaptitude physique</w:t>
      </w:r>
      <w:r w:rsidR="008322CA" w:rsidRPr="008322CA">
        <w:rPr>
          <w:rFonts w:asciiTheme="minorHAnsi" w:hAnsiTheme="minorHAnsi" w:cstheme="minorHAnsi"/>
          <w:sz w:val="22"/>
          <w:szCs w:val="22"/>
        </w:rPr>
        <w:t>.</w:t>
      </w:r>
    </w:p>
    <w:p w:rsidR="008322CA" w:rsidRDefault="008322CA" w:rsidP="00AE487C">
      <w:pPr>
        <w:rPr>
          <w:rFonts w:asciiTheme="minorHAnsi" w:hAnsiTheme="minorHAnsi" w:cstheme="minorHAnsi"/>
          <w:sz w:val="22"/>
          <w:szCs w:val="22"/>
        </w:rPr>
      </w:pPr>
    </w:p>
    <w:p w:rsidR="00866E26" w:rsidRPr="008322CA" w:rsidRDefault="0090689E" w:rsidP="008322CA">
      <w:pPr>
        <w:rPr>
          <w:rFonts w:ascii="Calibri" w:hAnsi="Calibri" w:cs="Calibri"/>
          <w:b/>
          <w:sz w:val="22"/>
          <w:szCs w:val="22"/>
        </w:rPr>
      </w:pPr>
      <w:r w:rsidRPr="008322CA">
        <w:rPr>
          <w:rFonts w:ascii="Calibri" w:hAnsi="Calibri" w:cs="Calibri"/>
          <w:b/>
          <w:sz w:val="22"/>
          <w:szCs w:val="22"/>
        </w:rPr>
        <w:t xml:space="preserve">Article </w:t>
      </w:r>
      <w:r w:rsidR="00A575CF">
        <w:rPr>
          <w:rFonts w:ascii="Calibri" w:hAnsi="Calibri" w:cs="Calibri"/>
          <w:b/>
          <w:sz w:val="22"/>
          <w:szCs w:val="22"/>
        </w:rPr>
        <w:t>2</w:t>
      </w:r>
      <w:r w:rsidR="00866E26" w:rsidRPr="008322CA">
        <w:rPr>
          <w:rFonts w:ascii="Calibri" w:hAnsi="Calibri" w:cs="Calibri"/>
          <w:b/>
          <w:sz w:val="22"/>
          <w:szCs w:val="22"/>
        </w:rPr>
        <w:t xml:space="preserve"> :</w:t>
      </w:r>
    </w:p>
    <w:p w:rsidR="0090689E" w:rsidRPr="008322CA" w:rsidRDefault="0090689E" w:rsidP="00320354">
      <w:pPr>
        <w:rPr>
          <w:rFonts w:ascii="Calibri" w:hAnsi="Calibri" w:cs="Calibri"/>
          <w:sz w:val="22"/>
          <w:szCs w:val="22"/>
        </w:rPr>
      </w:pPr>
      <w:r w:rsidRPr="008322CA">
        <w:rPr>
          <w:rFonts w:ascii="Calibri" w:hAnsi="Calibri" w:cs="Calibri"/>
          <w:sz w:val="22"/>
          <w:szCs w:val="22"/>
        </w:rPr>
        <w:t>Le présent arrêté sera transmis à la présidente du centre de gestion, au comptable de la collectivité, et notifié à l'intéressé(e).</w:t>
      </w:r>
    </w:p>
    <w:p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:rsidR="00866E26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C0793E" w:rsidRDefault="00C0793E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C0793E" w:rsidRPr="00E636A5" w:rsidRDefault="00C0793E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4A4CBD">
        <w:rPr>
          <w:rFonts w:ascii="Calibri" w:hAnsi="Calibri" w:cs="Calibri"/>
          <w:szCs w:val="22"/>
        </w:rPr>
        <w:t>notification</w:t>
      </w:r>
      <w:r w:rsidRPr="00C86791"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8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C0793E"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88F" w:rsidRDefault="0007188F" w:rsidP="00D336BD">
      <w:r>
        <w:separator/>
      </w:r>
    </w:p>
  </w:endnote>
  <w:endnote w:type="continuationSeparator" w:id="0">
    <w:p w:rsidR="0007188F" w:rsidRDefault="0007188F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3E" w:rsidRPr="00C86791" w:rsidRDefault="00C0793E" w:rsidP="00C0793E">
    <w:pPr>
      <w:pStyle w:val="Pieddepage"/>
      <w:jc w:val="center"/>
      <w:rPr>
        <w:rFonts w:ascii="Calibri" w:hAnsi="Calibri" w:cs="Calibri"/>
        <w:sz w:val="10"/>
        <w:szCs w:val="10"/>
      </w:rPr>
    </w:pPr>
  </w:p>
  <w:p w:rsidR="00C0793E" w:rsidRPr="00715C9B" w:rsidRDefault="00C0793E" w:rsidP="00C0793E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03B7B1F2" wp14:editId="39323255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C0793E" w:rsidRDefault="00C0793E" w:rsidP="00C0793E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:rsidR="0090689E" w:rsidRDefault="0090689E" w:rsidP="00997B23">
    <w:pPr>
      <w:pStyle w:val="Normalcent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3E" w:rsidRPr="00715C9B" w:rsidRDefault="00C0793E" w:rsidP="00C0793E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C0793E" w:rsidRPr="00715C9B" w:rsidRDefault="00C0793E" w:rsidP="00C0793E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34D75A38" wp14:editId="44ACDC67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C0793E" w:rsidRDefault="00C0793E" w:rsidP="00C0793E">
    <w:pPr>
      <w:pStyle w:val="Normalcentr"/>
    </w:pPr>
    <w:r>
      <w:t>Adresse collectivité / établissement public</w:t>
    </w:r>
  </w:p>
  <w:p w:rsidR="00C0793E" w:rsidRDefault="00C0793E" w:rsidP="00C0793E">
    <w:pPr>
      <w:pStyle w:val="Pieddepage"/>
      <w:tabs>
        <w:tab w:val="clear" w:pos="4536"/>
        <w:tab w:val="clear" w:pos="9072"/>
        <w:tab w:val="left" w:pos="282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88F" w:rsidRDefault="0007188F" w:rsidP="00D336BD">
      <w:r>
        <w:separator/>
      </w:r>
    </w:p>
  </w:footnote>
  <w:footnote w:type="continuationSeparator" w:id="0">
    <w:p w:rsidR="0007188F" w:rsidRDefault="0007188F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3E" w:rsidRPr="003472D0" w:rsidRDefault="00C0793E" w:rsidP="00C0793E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C0793E" w:rsidRPr="0046356E" w:rsidRDefault="00C0793E" w:rsidP="00C0793E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C0793E" w:rsidRDefault="00C079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44BB0"/>
    <w:multiLevelType w:val="hybridMultilevel"/>
    <w:tmpl w:val="A72EF974"/>
    <w:lvl w:ilvl="0" w:tplc="47A6378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7188F"/>
    <w:rsid w:val="000810DB"/>
    <w:rsid w:val="000C7939"/>
    <w:rsid w:val="001569EF"/>
    <w:rsid w:val="0023219D"/>
    <w:rsid w:val="00320354"/>
    <w:rsid w:val="004A4CBD"/>
    <w:rsid w:val="004B605B"/>
    <w:rsid w:val="005659BE"/>
    <w:rsid w:val="006422BF"/>
    <w:rsid w:val="006C5AE4"/>
    <w:rsid w:val="006E7622"/>
    <w:rsid w:val="007C23CE"/>
    <w:rsid w:val="007D6668"/>
    <w:rsid w:val="0081471E"/>
    <w:rsid w:val="008322CA"/>
    <w:rsid w:val="0085274F"/>
    <w:rsid w:val="00866E26"/>
    <w:rsid w:val="008F4743"/>
    <w:rsid w:val="0090689E"/>
    <w:rsid w:val="00997B23"/>
    <w:rsid w:val="009E3E94"/>
    <w:rsid w:val="00A34F3B"/>
    <w:rsid w:val="00A575CF"/>
    <w:rsid w:val="00A903AF"/>
    <w:rsid w:val="00AE487C"/>
    <w:rsid w:val="00BA49D6"/>
    <w:rsid w:val="00C0793E"/>
    <w:rsid w:val="00C64DC3"/>
    <w:rsid w:val="00C901FA"/>
    <w:rsid w:val="00CC6B0A"/>
    <w:rsid w:val="00D336BD"/>
    <w:rsid w:val="00D47386"/>
    <w:rsid w:val="00DF04F3"/>
    <w:rsid w:val="00DF1228"/>
    <w:rsid w:val="00E636A5"/>
    <w:rsid w:val="00EC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  <w:style w:type="paragraph" w:styleId="Paragraphedeliste">
    <w:name w:val="List Paragraph"/>
    <w:basedOn w:val="Normal"/>
    <w:uiPriority w:val="34"/>
    <w:qFormat/>
    <w:rsid w:val="00C07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  <w:style w:type="paragraph" w:styleId="Paragraphedeliste">
    <w:name w:val="List Paragraph"/>
    <w:basedOn w:val="Normal"/>
    <w:uiPriority w:val="34"/>
    <w:qFormat/>
    <w:rsid w:val="00C0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BEAUMONT Pascale</cp:lastModifiedBy>
  <cp:revision>7</cp:revision>
  <cp:lastPrinted>2019-06-11T08:05:00Z</cp:lastPrinted>
  <dcterms:created xsi:type="dcterms:W3CDTF">2022-06-01T11:19:00Z</dcterms:created>
  <dcterms:modified xsi:type="dcterms:W3CDTF">2022-07-28T10:03:00Z</dcterms:modified>
</cp:coreProperties>
</file>