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0E7C" w14:textId="77777777" w:rsidR="00521D67" w:rsidRDefault="00521D67"/>
    <w:p w14:paraId="651DAA59" w14:textId="77777777" w:rsidR="00A527D3" w:rsidRDefault="00A527D3" w:rsidP="00A527D3">
      <w:pPr>
        <w:pStyle w:val="titregrasencadr"/>
      </w:pPr>
    </w:p>
    <w:p w14:paraId="3E1D098D" w14:textId="77777777" w:rsidR="00A527D3" w:rsidRDefault="00A527D3" w:rsidP="00A527D3">
      <w:pPr>
        <w:pStyle w:val="titregrasencadr"/>
      </w:pPr>
      <w:r>
        <w:t>Délibération portan</w:t>
      </w:r>
      <w:r w:rsidR="00D6429B">
        <w:t xml:space="preserve">t création d’un emploi non permanent </w:t>
      </w:r>
    </w:p>
    <w:p w14:paraId="7B042B4E" w14:textId="77777777" w:rsidR="00A527D3" w:rsidRDefault="00A527D3" w:rsidP="00A527D3">
      <w:pPr>
        <w:pStyle w:val="titregrasencadr"/>
      </w:pPr>
    </w:p>
    <w:p w14:paraId="69FE3B4E" w14:textId="77777777" w:rsidR="00D6429B" w:rsidRDefault="00D6429B" w:rsidP="009C3980">
      <w:pPr>
        <w:pStyle w:val="titregrasencadr"/>
      </w:pPr>
      <w:r>
        <w:t xml:space="preserve">Accroissement temporaire d’activité </w:t>
      </w:r>
    </w:p>
    <w:p w14:paraId="593615CC" w14:textId="77777777" w:rsidR="009C3980" w:rsidRDefault="00A527D3" w:rsidP="00A527D3">
      <w:pPr>
        <w:pStyle w:val="titregrasencadr"/>
        <w:rPr>
          <w:b w:val="0"/>
        </w:rPr>
      </w:pPr>
      <w:r w:rsidRPr="00521D67">
        <w:rPr>
          <w:b w:val="0"/>
        </w:rPr>
        <w:t>(</w:t>
      </w:r>
      <w:r w:rsidR="009C3980">
        <w:rPr>
          <w:b w:val="0"/>
        </w:rPr>
        <w:t xml:space="preserve">article </w:t>
      </w:r>
      <w:r w:rsidR="009C3980" w:rsidRPr="009C3980">
        <w:rPr>
          <w:b w:val="0"/>
        </w:rPr>
        <w:t>L. 332-23.1</w:t>
      </w:r>
      <w:r w:rsidR="00693F23">
        <w:rPr>
          <w:b w:val="0"/>
        </w:rPr>
        <w:t>°</w:t>
      </w:r>
      <w:r w:rsidR="009C3980">
        <w:rPr>
          <w:b w:val="0"/>
        </w:rPr>
        <w:t xml:space="preserve"> du Code général de la fonction publique)</w:t>
      </w:r>
    </w:p>
    <w:p w14:paraId="0AEF139F" w14:textId="77777777" w:rsidR="00A527D3" w:rsidRDefault="009C3980" w:rsidP="009C3980">
      <w:pPr>
        <w:pStyle w:val="titregrasencadr"/>
        <w:rPr>
          <w:b w:val="0"/>
        </w:rPr>
      </w:pPr>
      <w:r>
        <w:rPr>
          <w:b w:val="0"/>
        </w:rPr>
        <w:t xml:space="preserve">(ex-article </w:t>
      </w:r>
      <w:r w:rsidRPr="009C3980">
        <w:rPr>
          <w:b w:val="0"/>
        </w:rPr>
        <w:t>3-I.1°</w:t>
      </w:r>
      <w:r>
        <w:rPr>
          <w:b w:val="0"/>
        </w:rPr>
        <w:t xml:space="preserve"> de </w:t>
      </w:r>
      <w:r w:rsidR="00A527D3" w:rsidRPr="00521D67">
        <w:rPr>
          <w:b w:val="0"/>
        </w:rPr>
        <w:t>la loi n° 84-53 du 26 janvier 1984)</w:t>
      </w:r>
    </w:p>
    <w:p w14:paraId="10D06C71" w14:textId="77777777" w:rsidR="00A527D3" w:rsidRPr="00521D67" w:rsidRDefault="00A527D3" w:rsidP="00A527D3">
      <w:pPr>
        <w:pStyle w:val="titregrasencadr"/>
        <w:rPr>
          <w:b w:val="0"/>
        </w:rPr>
      </w:pPr>
    </w:p>
    <w:p w14:paraId="26DCEEF0" w14:textId="77777777" w:rsidR="00A527D3" w:rsidRDefault="00A527D3">
      <w:pPr>
        <w:rPr>
          <w:rFonts w:asciiTheme="minorHAnsi" w:hAnsiTheme="minorHAnsi" w:cstheme="minorHAnsi"/>
          <w:sz w:val="22"/>
          <w:szCs w:val="22"/>
        </w:rPr>
      </w:pPr>
    </w:p>
    <w:p w14:paraId="04C73665" w14:textId="77777777" w:rsidR="00BB6B85" w:rsidRPr="009C3980" w:rsidRDefault="00BB6B85">
      <w:pPr>
        <w:rPr>
          <w:rFonts w:asciiTheme="minorHAnsi" w:hAnsiTheme="minorHAnsi" w:cstheme="minorHAnsi"/>
          <w:sz w:val="22"/>
          <w:szCs w:val="22"/>
        </w:rPr>
      </w:pPr>
    </w:p>
    <w:p w14:paraId="697E85EC" w14:textId="77777777" w:rsidR="009C3980" w:rsidRPr="00521D67" w:rsidRDefault="009C3980" w:rsidP="009C3980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>Le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………………(date)</w:t>
      </w:r>
      <w:r w:rsidRPr="00521D67">
        <w:rPr>
          <w:rFonts w:asciiTheme="minorHAnsi" w:hAnsiTheme="minorHAnsi" w:cstheme="minorHAnsi"/>
          <w:sz w:val="22"/>
        </w:rPr>
        <w:t>, à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521D67">
        <w:rPr>
          <w:rFonts w:asciiTheme="minorHAnsi" w:hAnsiTheme="minorHAnsi" w:cstheme="minorHAnsi"/>
          <w:sz w:val="22"/>
        </w:rPr>
        <w:t xml:space="preserve">, en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521D67">
        <w:rPr>
          <w:rFonts w:asciiTheme="minorHAnsi" w:hAnsiTheme="minorHAnsi" w:cstheme="minorHAnsi"/>
          <w:sz w:val="22"/>
        </w:rPr>
        <w:t xml:space="preserve">, se sont réunis les membres du Conseil </w:t>
      </w:r>
      <w:r w:rsidRPr="009C3980">
        <w:rPr>
          <w:rFonts w:asciiTheme="minorHAnsi" w:hAnsiTheme="minorHAnsi" w:cstheme="minorHAnsi"/>
          <w:sz w:val="22"/>
          <w:highlight w:val="yellow"/>
        </w:rPr>
        <w:t>Municipal (ou autre assemblée),</w:t>
      </w:r>
      <w:r w:rsidRPr="00521D67">
        <w:rPr>
          <w:rFonts w:asciiTheme="minorHAnsi" w:hAnsiTheme="minorHAnsi" w:cstheme="minorHAnsi"/>
          <w:sz w:val="22"/>
        </w:rPr>
        <w:t xml:space="preserve"> sous la présidence de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521D67">
        <w:rPr>
          <w:rFonts w:asciiTheme="minorHAnsi" w:hAnsiTheme="minorHAnsi" w:cstheme="minorHAnsi"/>
          <w:sz w:val="22"/>
        </w:rPr>
        <w:t>,</w:t>
      </w:r>
    </w:p>
    <w:p w14:paraId="35E4A8A5" w14:textId="77777777" w:rsidR="009C3980" w:rsidRPr="00521D67" w:rsidRDefault="009C3980" w:rsidP="009C3980">
      <w:pPr>
        <w:rPr>
          <w:rFonts w:asciiTheme="minorHAnsi" w:hAnsiTheme="minorHAnsi" w:cstheme="minorHAnsi"/>
          <w:sz w:val="22"/>
        </w:rPr>
      </w:pPr>
    </w:p>
    <w:p w14:paraId="202689BA" w14:textId="77777777" w:rsidR="009C3980" w:rsidRPr="00521D67" w:rsidRDefault="009C3980" w:rsidP="009C3980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présents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14:paraId="017E5880" w14:textId="77777777" w:rsidR="009C3980" w:rsidRPr="00521D67" w:rsidRDefault="009C3980" w:rsidP="009C3980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absent(s) excusé(s)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14:paraId="6715D541" w14:textId="77777777" w:rsidR="009C3980" w:rsidRPr="00521D67" w:rsidRDefault="009C3980" w:rsidP="009C3980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Le secrétariat a été assuré par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14:paraId="4BA305A4" w14:textId="77777777" w:rsidR="009C3980" w:rsidRPr="009C3980" w:rsidRDefault="009C3980" w:rsidP="00D6429B">
      <w:pPr>
        <w:rPr>
          <w:rFonts w:asciiTheme="minorHAnsi" w:hAnsiTheme="minorHAnsi" w:cstheme="minorHAnsi"/>
          <w:sz w:val="22"/>
          <w:szCs w:val="22"/>
        </w:rPr>
      </w:pPr>
    </w:p>
    <w:p w14:paraId="481C4084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 xml:space="preserve">Le Conseil </w:t>
      </w:r>
      <w:r w:rsidRPr="009C3980">
        <w:rPr>
          <w:rFonts w:asciiTheme="minorHAnsi" w:hAnsiTheme="minorHAnsi" w:cstheme="minorHAnsi"/>
          <w:sz w:val="22"/>
          <w:szCs w:val="22"/>
          <w:highlight w:val="yellow"/>
        </w:rPr>
        <w:t>municipal/syndical….de………</w:t>
      </w:r>
    </w:p>
    <w:p w14:paraId="7EE3DCEB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069F22D4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>Vu le Code général d</w:t>
      </w:r>
      <w:r w:rsidR="009C3980" w:rsidRPr="009C3980">
        <w:rPr>
          <w:rFonts w:asciiTheme="minorHAnsi" w:hAnsiTheme="minorHAnsi" w:cstheme="minorHAnsi"/>
          <w:sz w:val="22"/>
          <w:szCs w:val="22"/>
        </w:rPr>
        <w:t xml:space="preserve">es collectivités territoriales ; </w:t>
      </w:r>
    </w:p>
    <w:p w14:paraId="2207D172" w14:textId="77777777" w:rsidR="009C3980" w:rsidRPr="009C3980" w:rsidRDefault="009C3980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 xml:space="preserve">Vu le Code général de la fonction publique, et notamment l’article </w:t>
      </w:r>
      <w:r w:rsidR="00BB6B85" w:rsidRPr="00BB6B85">
        <w:rPr>
          <w:rFonts w:asciiTheme="minorHAnsi" w:hAnsiTheme="minorHAnsi" w:cstheme="minorHAnsi"/>
          <w:sz w:val="22"/>
          <w:szCs w:val="22"/>
        </w:rPr>
        <w:t>L. 332-23.1</w:t>
      </w:r>
      <w:r w:rsidR="00BB6B85">
        <w:rPr>
          <w:rFonts w:asciiTheme="minorHAnsi" w:hAnsiTheme="minorHAnsi" w:cstheme="minorHAnsi"/>
          <w:sz w:val="22"/>
          <w:szCs w:val="22"/>
        </w:rPr>
        <w:t xml:space="preserve"> ; </w:t>
      </w:r>
    </w:p>
    <w:p w14:paraId="3E7EEA4A" w14:textId="77777777" w:rsidR="009E0ED7" w:rsidRPr="009E0ED7" w:rsidRDefault="009E0ED7" w:rsidP="009E0ED7">
      <w:pPr>
        <w:rPr>
          <w:rFonts w:asciiTheme="minorHAnsi" w:hAnsiTheme="minorHAnsi" w:cstheme="minorHAnsi"/>
          <w:sz w:val="22"/>
          <w:szCs w:val="22"/>
        </w:rPr>
      </w:pPr>
      <w:r w:rsidRPr="009E0ED7">
        <w:rPr>
          <w:rFonts w:asciiTheme="minorHAnsi" w:hAnsiTheme="minorHAnsi" w:cstheme="minorHAnsi"/>
          <w:bCs/>
          <w:sz w:val="22"/>
          <w:szCs w:val="22"/>
        </w:rPr>
        <w:t xml:space="preserve">Vu le décret n° 88-145 du 15 février 1988 relatif aux agents contractuels de la fonction publique territoriale ; </w:t>
      </w:r>
    </w:p>
    <w:p w14:paraId="4E880D55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54746539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>Considérant qu’il est nécessaire de recruter un agent contractuel pour faire face à un besoin lié à un accroissement temporaire d’activité à savoir ……………………………………(exposer le motif de recrutement de l’agent contractuel) ;</w:t>
      </w:r>
    </w:p>
    <w:p w14:paraId="105C1267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373AB2F7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 xml:space="preserve">Sur le rapport </w:t>
      </w:r>
      <w:r w:rsidR="00BB6B85">
        <w:rPr>
          <w:rFonts w:asciiTheme="minorHAnsi" w:hAnsiTheme="minorHAnsi" w:cstheme="minorHAnsi"/>
          <w:sz w:val="22"/>
          <w:szCs w:val="22"/>
        </w:rPr>
        <w:t xml:space="preserve">de </w:t>
      </w:r>
      <w:r w:rsidR="009C3980" w:rsidRPr="009C3980">
        <w:rPr>
          <w:rFonts w:asciiTheme="minorHAnsi" w:hAnsiTheme="minorHAnsi" w:cstheme="minorHAnsi"/>
          <w:sz w:val="22"/>
          <w:highlight w:val="yellow"/>
        </w:rPr>
        <w:t>Madame la Maire / Monsieur le Maire / Madame la Pr</w:t>
      </w:r>
      <w:r w:rsidR="009C3980">
        <w:rPr>
          <w:rFonts w:asciiTheme="minorHAnsi" w:hAnsiTheme="minorHAnsi" w:cstheme="minorHAnsi"/>
          <w:sz w:val="22"/>
          <w:highlight w:val="yellow"/>
        </w:rPr>
        <w:t>ésidente / Monsieur le Présiden</w:t>
      </w:r>
      <w:r w:rsidR="009C3980">
        <w:rPr>
          <w:rFonts w:asciiTheme="minorHAnsi" w:hAnsiTheme="minorHAnsi" w:cstheme="minorHAnsi"/>
          <w:sz w:val="22"/>
        </w:rPr>
        <w:t>t</w:t>
      </w:r>
      <w:r w:rsidRPr="009C3980">
        <w:rPr>
          <w:rFonts w:asciiTheme="minorHAnsi" w:hAnsiTheme="minorHAnsi" w:cstheme="minorHAnsi"/>
          <w:sz w:val="22"/>
          <w:szCs w:val="22"/>
        </w:rPr>
        <w:t xml:space="preserve"> et après en avoir délibéré ;</w:t>
      </w:r>
    </w:p>
    <w:p w14:paraId="61F07463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60ADDED1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0949E480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>DECIDE</w:t>
      </w:r>
    </w:p>
    <w:p w14:paraId="72CFBD8A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26A75C6F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7D91C731" w14:textId="6653DC25" w:rsidR="00D6429B" w:rsidRPr="009C3980" w:rsidRDefault="00FB2A26" w:rsidP="00D6429B">
      <w:pPr>
        <w:rPr>
          <w:rFonts w:asciiTheme="minorHAnsi" w:hAnsiTheme="minorHAnsi" w:cstheme="minorHAnsi"/>
          <w:sz w:val="22"/>
          <w:szCs w:val="22"/>
        </w:rPr>
      </w:pPr>
      <w:r w:rsidRPr="008E15C9">
        <w:rPr>
          <w:rFonts w:asciiTheme="minorHAnsi" w:hAnsiTheme="minorHAnsi" w:cstheme="minorHAnsi"/>
          <w:sz w:val="22"/>
          <w:szCs w:val="22"/>
        </w:rPr>
        <w:t xml:space="preserve">La création d’un emploi </w:t>
      </w:r>
      <w:r w:rsidR="00E77909" w:rsidRPr="008E15C9">
        <w:rPr>
          <w:rFonts w:asciiTheme="minorHAnsi" w:hAnsiTheme="minorHAnsi" w:cstheme="minorHAnsi"/>
          <w:sz w:val="22"/>
          <w:szCs w:val="22"/>
        </w:rPr>
        <w:t xml:space="preserve">non </w:t>
      </w:r>
      <w:r w:rsidRPr="008E15C9">
        <w:rPr>
          <w:rFonts w:asciiTheme="minorHAnsi" w:hAnsiTheme="minorHAnsi" w:cstheme="minorHAnsi"/>
          <w:sz w:val="22"/>
          <w:szCs w:val="22"/>
        </w:rPr>
        <w:t xml:space="preserve">permanent de </w:t>
      </w:r>
      <w:r w:rsidRPr="008E15C9">
        <w:rPr>
          <w:rFonts w:asciiTheme="minorHAnsi" w:hAnsiTheme="minorHAnsi" w:cstheme="minorHAnsi"/>
          <w:sz w:val="22"/>
          <w:szCs w:val="22"/>
          <w:highlight w:val="yellow"/>
        </w:rPr>
        <w:t>……………………….</w:t>
      </w:r>
      <w:r w:rsidRPr="008E15C9">
        <w:rPr>
          <w:rFonts w:asciiTheme="minorHAnsi" w:hAnsiTheme="minorHAnsi" w:cstheme="minorHAnsi"/>
          <w:sz w:val="22"/>
          <w:szCs w:val="22"/>
        </w:rPr>
        <w:t xml:space="preserve"> au(x) grade(s)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6429B" w:rsidRPr="009C3980">
        <w:rPr>
          <w:rFonts w:asciiTheme="minorHAnsi" w:hAnsiTheme="minorHAnsi" w:cstheme="minorHAnsi"/>
          <w:sz w:val="22"/>
          <w:szCs w:val="22"/>
        </w:rPr>
        <w:t xml:space="preserve">pour faire face à un besoin lié à un accroissement temporaire d’activité pour une période de </w:t>
      </w:r>
      <w:r w:rsidR="00D6429B" w:rsidRPr="00607FB0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D6429B" w:rsidRPr="009C3980">
        <w:rPr>
          <w:rFonts w:asciiTheme="minorHAnsi" w:hAnsiTheme="minorHAnsi" w:cstheme="minorHAnsi"/>
          <w:sz w:val="22"/>
          <w:szCs w:val="22"/>
        </w:rPr>
        <w:t xml:space="preserve"> (12 mois maximum pendant une même période de 18 mois) allant du </w:t>
      </w:r>
      <w:r w:rsidR="00D6429B" w:rsidRPr="00607FB0">
        <w:rPr>
          <w:rFonts w:asciiTheme="minorHAnsi" w:hAnsiTheme="minorHAnsi" w:cstheme="minorHAnsi"/>
          <w:sz w:val="22"/>
          <w:szCs w:val="22"/>
          <w:highlight w:val="yellow"/>
        </w:rPr>
        <w:t>…………………</w:t>
      </w:r>
      <w:r w:rsidR="00D6429B" w:rsidRPr="009C3980">
        <w:rPr>
          <w:rFonts w:asciiTheme="minorHAnsi" w:hAnsiTheme="minorHAnsi" w:cstheme="minorHAnsi"/>
          <w:sz w:val="22"/>
          <w:szCs w:val="22"/>
        </w:rPr>
        <w:t xml:space="preserve"> au </w:t>
      </w:r>
      <w:r w:rsidR="00D6429B" w:rsidRPr="00607FB0">
        <w:rPr>
          <w:rFonts w:asciiTheme="minorHAnsi" w:hAnsiTheme="minorHAnsi" w:cstheme="minorHAnsi"/>
          <w:sz w:val="22"/>
          <w:szCs w:val="22"/>
          <w:highlight w:val="yellow"/>
        </w:rPr>
        <w:t>…………………</w:t>
      </w:r>
      <w:r w:rsidR="00D6429B" w:rsidRPr="009C3980">
        <w:rPr>
          <w:rFonts w:asciiTheme="minorHAnsi" w:hAnsiTheme="minorHAnsi" w:cstheme="minorHAnsi"/>
          <w:sz w:val="22"/>
          <w:szCs w:val="22"/>
        </w:rPr>
        <w:t xml:space="preserve"> inclus.</w:t>
      </w:r>
    </w:p>
    <w:p w14:paraId="5C939DD5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261AD81C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 xml:space="preserve">Cet agent assurera des fonctions de </w:t>
      </w:r>
      <w:r w:rsidRPr="00607FB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9C3980">
        <w:rPr>
          <w:rFonts w:asciiTheme="minorHAnsi" w:hAnsiTheme="minorHAnsi" w:cstheme="minorHAnsi"/>
          <w:sz w:val="22"/>
          <w:szCs w:val="22"/>
        </w:rPr>
        <w:t xml:space="preserve">à temps complet (ou à temps non complet pour une durée hebdomadaire de service de </w:t>
      </w:r>
      <w:r w:rsidRPr="00607FB0">
        <w:rPr>
          <w:rFonts w:asciiTheme="minorHAnsi" w:hAnsiTheme="minorHAnsi" w:cstheme="minorHAnsi"/>
          <w:sz w:val="22"/>
          <w:szCs w:val="22"/>
          <w:highlight w:val="yellow"/>
        </w:rPr>
        <w:t>…………………………</w:t>
      </w:r>
      <w:r w:rsidRPr="009C3980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EE17AF1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5B366869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>(</w:t>
      </w:r>
      <w:r w:rsidRPr="009C3980">
        <w:rPr>
          <w:rFonts w:asciiTheme="minorHAnsi" w:hAnsiTheme="minorHAnsi" w:cstheme="minorHAnsi"/>
          <w:sz w:val="22"/>
          <w:szCs w:val="22"/>
          <w:highlight w:val="yellow"/>
        </w:rPr>
        <w:t>Eventuellement)</w:t>
      </w:r>
      <w:r w:rsidRPr="009C3980">
        <w:rPr>
          <w:rFonts w:asciiTheme="minorHAnsi" w:hAnsiTheme="minorHAnsi" w:cstheme="minorHAnsi"/>
          <w:sz w:val="22"/>
          <w:szCs w:val="22"/>
        </w:rPr>
        <w:t xml:space="preserve"> Il devra justifier </w:t>
      </w:r>
      <w:r w:rsidRPr="00607FB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9C3980">
        <w:rPr>
          <w:rFonts w:asciiTheme="minorHAnsi" w:hAnsiTheme="minorHAnsi" w:cstheme="minorHAnsi"/>
          <w:sz w:val="22"/>
          <w:szCs w:val="22"/>
        </w:rPr>
        <w:t xml:space="preserve"> (mentionner les conditions particulières exigées des candidats tels que le niveau scolaire, la possession d’un diplôme, une condition d’expérience professionnelle).</w:t>
      </w:r>
    </w:p>
    <w:p w14:paraId="51505D89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13211EFF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lastRenderedPageBreak/>
        <w:t>(</w:t>
      </w:r>
      <w:r w:rsidRPr="009C3980">
        <w:rPr>
          <w:rFonts w:asciiTheme="minorHAnsi" w:hAnsiTheme="minorHAnsi" w:cstheme="minorHAnsi"/>
          <w:sz w:val="22"/>
          <w:szCs w:val="22"/>
          <w:highlight w:val="yellow"/>
        </w:rPr>
        <w:t>Eventuellement</w:t>
      </w:r>
      <w:r w:rsidRPr="009C3980">
        <w:rPr>
          <w:rFonts w:asciiTheme="minorHAnsi" w:hAnsiTheme="minorHAnsi" w:cstheme="minorHAnsi"/>
          <w:sz w:val="22"/>
          <w:szCs w:val="22"/>
        </w:rPr>
        <w:t xml:space="preserve">) La rémunération de l’agent sera calculée par référence à l’indice brut </w:t>
      </w:r>
      <w:r w:rsidRPr="009C3980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9C3980">
        <w:rPr>
          <w:rFonts w:asciiTheme="minorHAnsi" w:hAnsiTheme="minorHAnsi" w:cstheme="minorHAnsi"/>
          <w:sz w:val="22"/>
          <w:szCs w:val="22"/>
        </w:rPr>
        <w:t xml:space="preserve"> (ou au maximum sur l’indice brut </w:t>
      </w:r>
      <w:r w:rsidRPr="009C3980">
        <w:rPr>
          <w:rFonts w:asciiTheme="minorHAnsi" w:hAnsiTheme="minorHAnsi" w:cstheme="minorHAnsi"/>
          <w:sz w:val="22"/>
          <w:szCs w:val="22"/>
          <w:highlight w:val="yellow"/>
        </w:rPr>
        <w:t>……)</w:t>
      </w:r>
      <w:r w:rsidRPr="009C3980">
        <w:rPr>
          <w:rFonts w:asciiTheme="minorHAnsi" w:hAnsiTheme="minorHAnsi" w:cstheme="minorHAnsi"/>
          <w:sz w:val="22"/>
          <w:szCs w:val="22"/>
        </w:rPr>
        <w:t xml:space="preserve"> du grade de recrutement.</w:t>
      </w:r>
    </w:p>
    <w:p w14:paraId="78AEE863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6916104E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>Les crédits correspondants sont inscrits au budget.</w:t>
      </w:r>
    </w:p>
    <w:p w14:paraId="0E7C615F" w14:textId="77777777" w:rsidR="00D6429B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54B0359A" w14:textId="77777777" w:rsidR="009C3980" w:rsidRPr="009C3980" w:rsidRDefault="009C3980" w:rsidP="00D6429B">
      <w:pPr>
        <w:rPr>
          <w:rFonts w:asciiTheme="minorHAnsi" w:hAnsiTheme="minorHAnsi" w:cstheme="minorHAnsi"/>
          <w:sz w:val="22"/>
          <w:szCs w:val="22"/>
        </w:rPr>
      </w:pPr>
    </w:p>
    <w:p w14:paraId="070548B7" w14:textId="77777777" w:rsidR="00417D9A" w:rsidRDefault="00417D9A" w:rsidP="00417D9A">
      <w:pPr>
        <w:rPr>
          <w:rFonts w:asciiTheme="minorHAnsi" w:hAnsiTheme="minorHAnsi" w:cstheme="minorHAnsi"/>
          <w:b/>
          <w:sz w:val="22"/>
        </w:rPr>
      </w:pPr>
      <w:r w:rsidRPr="00417D9A">
        <w:rPr>
          <w:rFonts w:asciiTheme="minorHAnsi" w:hAnsiTheme="minorHAnsi" w:cstheme="minorHAnsi"/>
          <w:b/>
          <w:sz w:val="22"/>
        </w:rPr>
        <w:t xml:space="preserve">Adopté à </w:t>
      </w:r>
      <w:r w:rsidRPr="00417D9A">
        <w:rPr>
          <w:rFonts w:asciiTheme="minorHAnsi" w:hAnsiTheme="minorHAnsi" w:cstheme="minorHAnsi"/>
          <w:b/>
          <w:sz w:val="22"/>
          <w:highlight w:val="yellow"/>
        </w:rPr>
        <w:t>…………..</w:t>
      </w:r>
      <w:r w:rsidRPr="00417D9A">
        <w:rPr>
          <w:rFonts w:asciiTheme="minorHAnsi" w:hAnsiTheme="minorHAnsi" w:cstheme="minorHAnsi"/>
          <w:b/>
          <w:sz w:val="22"/>
        </w:rPr>
        <w:t xml:space="preserve"> des membres présents</w:t>
      </w:r>
    </w:p>
    <w:p w14:paraId="70C339F1" w14:textId="77777777"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14:paraId="0C92CBDD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76A393C1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 xml:space="preserve">, le </w:t>
      </w:r>
      <w:r w:rsidRPr="00C86791">
        <w:rPr>
          <w:rFonts w:ascii="Calibri" w:hAnsi="Calibri" w:cs="Calibri"/>
          <w:sz w:val="22"/>
          <w:szCs w:val="22"/>
          <w:highlight w:val="yellow"/>
        </w:rPr>
        <w:t>..../..../....</w:t>
      </w:r>
    </w:p>
    <w:p w14:paraId="7C685556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499EB8C1" w14:textId="77777777"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14:paraId="6922AF55" w14:textId="70E27BF0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(nom, prénom et qualité lisible</w:t>
      </w:r>
      <w:r w:rsidR="005C736B">
        <w:rPr>
          <w:rFonts w:ascii="Calibri" w:hAnsi="Calibri" w:cs="Calibri"/>
          <w:sz w:val="22"/>
          <w:szCs w:val="22"/>
          <w:highlight w:val="yellow"/>
        </w:rPr>
        <w:t>s</w:t>
      </w:r>
      <w:r w:rsidRPr="00D95A6C">
        <w:rPr>
          <w:rFonts w:ascii="Calibri" w:hAnsi="Calibri" w:cs="Calibri"/>
          <w:sz w:val="22"/>
          <w:szCs w:val="22"/>
          <w:highlight w:val="yellow"/>
        </w:rPr>
        <w:t>)</w:t>
      </w:r>
    </w:p>
    <w:p w14:paraId="72AD4D4E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7D7BAC15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0C85A07C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7D6A7C73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79354BF3" w14:textId="77777777"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Télérecours,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7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690E" w14:textId="77777777" w:rsidR="00B315E8" w:rsidRDefault="00B315E8" w:rsidP="00521D67">
      <w:r>
        <w:separator/>
      </w:r>
    </w:p>
  </w:endnote>
  <w:endnote w:type="continuationSeparator" w:id="0">
    <w:p w14:paraId="4AA7BF71" w14:textId="77777777" w:rsidR="00B315E8" w:rsidRDefault="00B315E8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FFA7" w14:textId="77777777" w:rsidR="002202B6" w:rsidRDefault="002202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90E7" w14:textId="77777777"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4DD1F" wp14:editId="3AB39DC4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E5BC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" strokecolor="#7f7f7f [1612]" strokeweight="2.5pt"/>
          </w:pict>
        </mc:Fallback>
      </mc:AlternateContent>
    </w:r>
  </w:p>
  <w:p w14:paraId="651DD5FE" w14:textId="77777777"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693F23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693F23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03D5" w14:textId="77777777"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693F23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693F23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7739C789" w14:textId="77777777"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17B84830" wp14:editId="13B62711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AF4B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EA8C5B5" w14:textId="77777777"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2BB5A32C" w14:textId="77777777"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02D5" w14:textId="77777777" w:rsidR="00B315E8" w:rsidRDefault="00B315E8" w:rsidP="00521D67">
      <w:r>
        <w:separator/>
      </w:r>
    </w:p>
  </w:footnote>
  <w:footnote w:type="continuationSeparator" w:id="0">
    <w:p w14:paraId="3A7136C3" w14:textId="77777777" w:rsidR="00B315E8" w:rsidRDefault="00B315E8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845B" w14:textId="77777777" w:rsidR="002202B6" w:rsidRDefault="002202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0DEC" w14:textId="77777777" w:rsidR="002202B6" w:rsidRDefault="002202B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356B" w14:textId="77777777"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14:paraId="435B38EA" w14:textId="77777777"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70119">
    <w:abstractNumId w:val="2"/>
  </w:num>
  <w:num w:numId="2" w16cid:durableId="875002342">
    <w:abstractNumId w:val="1"/>
  </w:num>
  <w:num w:numId="3" w16cid:durableId="78034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67"/>
    <w:rsid w:val="002202B6"/>
    <w:rsid w:val="00417D9A"/>
    <w:rsid w:val="004D33EF"/>
    <w:rsid w:val="00521D67"/>
    <w:rsid w:val="005C736B"/>
    <w:rsid w:val="00607FB0"/>
    <w:rsid w:val="0063433D"/>
    <w:rsid w:val="00693F23"/>
    <w:rsid w:val="007512C6"/>
    <w:rsid w:val="00873673"/>
    <w:rsid w:val="008E15C9"/>
    <w:rsid w:val="009C3980"/>
    <w:rsid w:val="009D7B23"/>
    <w:rsid w:val="009E0ED7"/>
    <w:rsid w:val="00A331AA"/>
    <w:rsid w:val="00A365CE"/>
    <w:rsid w:val="00A527D3"/>
    <w:rsid w:val="00A750FA"/>
    <w:rsid w:val="00A96244"/>
    <w:rsid w:val="00B06FD4"/>
    <w:rsid w:val="00B12A2A"/>
    <w:rsid w:val="00B315E8"/>
    <w:rsid w:val="00BB6B85"/>
    <w:rsid w:val="00BD781D"/>
    <w:rsid w:val="00BE5C4C"/>
    <w:rsid w:val="00C06E7C"/>
    <w:rsid w:val="00CB0811"/>
    <w:rsid w:val="00D6429B"/>
    <w:rsid w:val="00E31717"/>
    <w:rsid w:val="00E36CAE"/>
    <w:rsid w:val="00E77909"/>
    <w:rsid w:val="00EF6F94"/>
    <w:rsid w:val="00FB2A26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1CE71"/>
  <w15:docId w15:val="{833CE3A7-E83B-4C71-8858-F960C1A1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429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429B"/>
  </w:style>
  <w:style w:type="paragraph" w:styleId="Corpsdetexte2">
    <w:name w:val="Body Text 2"/>
    <w:basedOn w:val="Normal"/>
    <w:link w:val="Corpsdetexte2Car"/>
    <w:uiPriority w:val="99"/>
    <w:semiHidden/>
    <w:unhideWhenUsed/>
    <w:rsid w:val="00D6429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64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RECIO Manuel</cp:lastModifiedBy>
  <cp:revision>11</cp:revision>
  <dcterms:created xsi:type="dcterms:W3CDTF">2022-02-05T12:46:00Z</dcterms:created>
  <dcterms:modified xsi:type="dcterms:W3CDTF">2023-10-16T12:37:00Z</dcterms:modified>
</cp:coreProperties>
</file>