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9CC"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11999B0" w14:textId="6B6393E4" w:rsidR="009F48C1" w:rsidRPr="009F48C1" w:rsidRDefault="009F48C1" w:rsidP="009F48C1">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1BC6D2E0" w14:textId="52A65AA8"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la délibération créant le poste doit préciser le grade, indiquer si l'emploi peut être pourvu par un agent contractuel et mentionner le motif invoqué, la nature des fonctions, le niveau de recrutement et la rémunération de l’emploi ;</w:t>
      </w:r>
    </w:p>
    <w:p w14:paraId="35948B7B" w14:textId="66385F41"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 durée totale des contrats successifs en CDD ne peut pas excéder 6 ans ; </w:t>
      </w:r>
    </w:p>
    <w:p w14:paraId="1EB7C431" w14:textId="72000699"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l’avis de vacance ou de création publié par l’autorité est accompagné d’une fiche de poste dont les mentions sont fixées par le décret n° 2019-1414 du 19 décembre 2019 ; </w:t>
      </w:r>
    </w:p>
    <w:p w14:paraId="0AEE4726" w14:textId="5B4034B4"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14:paraId="722C2AE2" w14:textId="773D0268"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les candidats présélectionnés sont convoqués à un ou plusieurs entretiens de recrutement conduits par une ou plusieurs personnes relevant de l'autorité territoriale ; </w:t>
      </w:r>
    </w:p>
    <w:p w14:paraId="23761524" w14:textId="735BF560"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0415D56E" w14:textId="55FC5476"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14:paraId="54A99E26" w14:textId="72A43574" w:rsidR="00A4180B" w:rsidRPr="00596239" w:rsidRDefault="009F48C1" w:rsidP="009F48C1">
      <w:pPr>
        <w:pBdr>
          <w:bottom w:val="single" w:sz="4" w:space="1" w:color="auto"/>
        </w:pBd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sont également annexés au contrat les certificats de travail délivrés par les collectivités territoriales et leurs établissements.</w:t>
      </w:r>
    </w:p>
    <w:p w14:paraId="0A24F2B2" w14:textId="77777777" w:rsidR="00BB67DA" w:rsidRDefault="00BB67DA">
      <w:pPr>
        <w:rPr>
          <w:rFonts w:asciiTheme="minorHAnsi" w:hAnsiTheme="minorHAnsi" w:cstheme="minorHAnsi"/>
          <w:sz w:val="22"/>
          <w:szCs w:val="22"/>
        </w:rPr>
      </w:pPr>
    </w:p>
    <w:p w14:paraId="467F56CD" w14:textId="77777777" w:rsidR="00F7337A" w:rsidRDefault="00F7337A" w:rsidP="00F7337A">
      <w:pPr>
        <w:pStyle w:val="titregrasencadr"/>
      </w:pPr>
    </w:p>
    <w:p w14:paraId="1E31E2E5" w14:textId="77777777" w:rsidR="00F7337A" w:rsidRDefault="00F7337A" w:rsidP="00F7337A">
      <w:pPr>
        <w:pStyle w:val="titregrasencadr"/>
      </w:pPr>
      <w:r w:rsidRPr="00603CB7">
        <w:t>Contrat de droit public à durée déterminée</w:t>
      </w:r>
    </w:p>
    <w:p w14:paraId="7ADA3EA9" w14:textId="52F06CE4" w:rsidR="00596239" w:rsidRDefault="00F7337A" w:rsidP="00596239">
      <w:pPr>
        <w:pStyle w:val="titregrasencadr"/>
      </w:pPr>
      <w:r w:rsidRPr="00603CB7">
        <w:t xml:space="preserve"> </w:t>
      </w:r>
      <w:r w:rsidRPr="00603CB7">
        <w:rPr>
          <w:b w:val="0"/>
        </w:rPr>
        <w:t xml:space="preserve">pris en application de l’article </w:t>
      </w:r>
      <w:r w:rsidR="008D5571">
        <w:rPr>
          <w:b w:val="0"/>
        </w:rPr>
        <w:t>L. 332-8.</w:t>
      </w:r>
      <w:r w:rsidR="008A7CB9">
        <w:rPr>
          <w:b w:val="0"/>
        </w:rPr>
        <w:t>7</w:t>
      </w:r>
      <w:r w:rsidR="00BB67DA" w:rsidRPr="00F36660">
        <w:rPr>
          <w:b w:val="0"/>
        </w:rPr>
        <w:t xml:space="preserve"> </w:t>
      </w:r>
      <w:r w:rsidR="00F36660" w:rsidRPr="00F36660">
        <w:rPr>
          <w:b w:val="0"/>
        </w:rPr>
        <w:t>°</w:t>
      </w:r>
      <w:r w:rsidR="00F36660">
        <w:rPr>
          <w:b w:val="0"/>
        </w:rPr>
        <w:t xml:space="preserve">du code général de la fonction publique, </w:t>
      </w:r>
      <w:r w:rsidR="00596239" w:rsidRPr="00596239">
        <w:t>pour les emplois</w:t>
      </w:r>
      <w:r w:rsidR="008A7CB9">
        <w:t xml:space="preserve"> de secrétaire général de mairie</w:t>
      </w:r>
      <w:r w:rsidR="00596239" w:rsidRPr="00596239">
        <w:t xml:space="preserve"> des communes de moins de 2 000 habitants</w:t>
      </w:r>
    </w:p>
    <w:p w14:paraId="21A2C093" w14:textId="77777777" w:rsidR="00596239" w:rsidRPr="00603CB7" w:rsidRDefault="00596239" w:rsidP="00CA7CEC">
      <w:pPr>
        <w:pStyle w:val="titregrasencadr"/>
        <w:rPr>
          <w:b w:val="0"/>
        </w:rPr>
      </w:pPr>
    </w:p>
    <w:p w14:paraId="7BC27F85" w14:textId="77777777" w:rsidR="00F7337A" w:rsidRPr="005B11FE" w:rsidRDefault="00F7337A">
      <w:pPr>
        <w:rPr>
          <w:rFonts w:asciiTheme="minorHAnsi" w:hAnsiTheme="minorHAnsi" w:cstheme="minorHAnsi"/>
          <w:sz w:val="22"/>
          <w:szCs w:val="22"/>
        </w:rPr>
      </w:pPr>
    </w:p>
    <w:p w14:paraId="6FA31364" w14:textId="77777777" w:rsidR="005B11FE" w:rsidRPr="005B11FE" w:rsidRDefault="005B11FE">
      <w:pPr>
        <w:rPr>
          <w:rFonts w:asciiTheme="minorHAnsi" w:hAnsiTheme="minorHAnsi" w:cstheme="minorHAnsi"/>
          <w:sz w:val="22"/>
          <w:szCs w:val="22"/>
        </w:rPr>
      </w:pPr>
    </w:p>
    <w:p w14:paraId="5E2BC9C1" w14:textId="4F924013"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 xml:space="preserve">Madame la Maire / Monsieur le Maire </w:t>
      </w:r>
    </w:p>
    <w:p w14:paraId="50E7D6A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9223023" w14:textId="77777777" w:rsidR="005B11FE" w:rsidRDefault="005B11FE" w:rsidP="00492DF4">
      <w:pPr>
        <w:ind w:left="5529"/>
        <w:rPr>
          <w:rFonts w:asciiTheme="minorHAnsi" w:hAnsiTheme="minorHAnsi" w:cstheme="minorHAnsi"/>
          <w:sz w:val="22"/>
          <w:szCs w:val="22"/>
        </w:rPr>
      </w:pPr>
    </w:p>
    <w:p w14:paraId="3517735A" w14:textId="77777777" w:rsidR="00F269EA" w:rsidRDefault="00F269EA" w:rsidP="00F269EA">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39F9895C" w14:textId="77777777" w:rsidR="00F269EA" w:rsidRPr="005B11FE" w:rsidRDefault="00F269EA" w:rsidP="00F269EA">
      <w:pPr>
        <w:rPr>
          <w:rFonts w:asciiTheme="minorHAnsi" w:hAnsiTheme="minorHAnsi" w:cstheme="minorHAnsi"/>
          <w:sz w:val="22"/>
          <w:szCs w:val="22"/>
        </w:rPr>
      </w:pPr>
    </w:p>
    <w:p w14:paraId="5F9D916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ADFB1FF" w14:textId="77777777" w:rsidR="005B11FE" w:rsidRPr="005B11FE" w:rsidRDefault="005B11FE" w:rsidP="00492DF4">
      <w:pPr>
        <w:ind w:left="5529"/>
        <w:rPr>
          <w:rFonts w:asciiTheme="minorHAnsi" w:hAnsiTheme="minorHAnsi" w:cstheme="minorHAnsi"/>
          <w:sz w:val="22"/>
          <w:szCs w:val="22"/>
        </w:rPr>
      </w:pPr>
    </w:p>
    <w:p w14:paraId="32BC697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0126CE4E" w14:textId="571BA32A" w:rsidR="00F269EA" w:rsidRDefault="005B11FE" w:rsidP="00492DF4">
      <w:pPr>
        <w:ind w:left="5529"/>
        <w:rPr>
          <w:rFonts w:asciiTheme="minorHAnsi" w:hAnsiTheme="minorHAnsi" w:cstheme="minorHAnsi"/>
          <w:sz w:val="22"/>
          <w:szCs w:val="22"/>
          <w:highlight w:val="yellow"/>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A4F6F0D" w14:textId="77777777" w:rsidR="00F269EA" w:rsidRDefault="00F269EA">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5235055D" w14:textId="77777777" w:rsidR="005B11FE" w:rsidRDefault="005B11FE" w:rsidP="00492DF4">
      <w:pPr>
        <w:ind w:left="5529"/>
        <w:rPr>
          <w:rFonts w:asciiTheme="minorHAnsi" w:hAnsiTheme="minorHAnsi" w:cstheme="minorHAnsi"/>
          <w:sz w:val="22"/>
          <w:szCs w:val="22"/>
        </w:rPr>
      </w:pPr>
    </w:p>
    <w:p w14:paraId="567F5BC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6EF1B431" w14:textId="2293EC3A"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8A7CB9">
        <w:rPr>
          <w:rFonts w:asciiTheme="minorHAnsi" w:hAnsiTheme="minorHAnsi" w:cstheme="minorHAnsi"/>
          <w:sz w:val="22"/>
          <w:szCs w:val="22"/>
        </w:rPr>
        <w:t>7</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626D5705" w14:textId="77777777" w:rsidR="002A672B" w:rsidRPr="002A672B" w:rsidRDefault="002A672B" w:rsidP="002A672B">
      <w:pPr>
        <w:rPr>
          <w:rFonts w:asciiTheme="minorHAnsi" w:hAnsiTheme="minorHAnsi" w:cstheme="minorHAnsi"/>
          <w:sz w:val="22"/>
          <w:szCs w:val="22"/>
        </w:rPr>
      </w:pPr>
      <w:r w:rsidRPr="002A672B">
        <w:rPr>
          <w:rFonts w:asciiTheme="minorHAnsi" w:hAnsiTheme="minorHAnsi" w:cstheme="minorHAnsi"/>
          <w:bCs/>
          <w:sz w:val="22"/>
          <w:szCs w:val="22"/>
        </w:rPr>
        <w:t xml:space="preserve">Vu le décret n° 88-145 du 15 février 1988 relatif aux agents contractuels de la fonction publique territoriale ; </w:t>
      </w:r>
    </w:p>
    <w:p w14:paraId="4DA48148" w14:textId="77777777" w:rsidR="00596239" w:rsidRDefault="00596239" w:rsidP="00F36660">
      <w:pPr>
        <w:rPr>
          <w:rFonts w:asciiTheme="minorHAnsi" w:hAnsiTheme="minorHAnsi" w:cstheme="minorHAnsi"/>
          <w:sz w:val="22"/>
          <w:szCs w:val="22"/>
        </w:rPr>
      </w:pPr>
      <w:r w:rsidRPr="00596239">
        <w:rPr>
          <w:rFonts w:asciiTheme="minorHAnsi" w:hAnsiTheme="minorHAnsi" w:cstheme="minorHAnsi"/>
          <w:sz w:val="22"/>
          <w:szCs w:val="22"/>
          <w:highlight w:val="yellow"/>
        </w:rPr>
        <w:t>(</w:t>
      </w:r>
      <w:r w:rsidRPr="00596239">
        <w:rPr>
          <w:rFonts w:asciiTheme="minorHAnsi" w:hAnsiTheme="minorHAnsi" w:cstheme="minorHAnsi"/>
          <w:iCs/>
          <w:sz w:val="22"/>
          <w:szCs w:val="22"/>
          <w:highlight w:val="yellow"/>
        </w:rPr>
        <w:t>Le cas échéant</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xml:space="preserve"> Vu le décret n° 91-298 du 20 mars 1991 modifié portant dispositions statutaires relatives aux agents à temps non complet,</w:t>
      </w:r>
    </w:p>
    <w:p w14:paraId="3B00950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6F338AED" w14:textId="77777777" w:rsidR="00F269EA" w:rsidRPr="00E014A3" w:rsidRDefault="00F269EA" w:rsidP="00F269EA">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3DC16677" w14:textId="77777777" w:rsidR="00F269EA" w:rsidRPr="00596239" w:rsidRDefault="00F269EA" w:rsidP="00596239">
      <w:pPr>
        <w:rPr>
          <w:rFonts w:asciiTheme="minorHAnsi" w:hAnsiTheme="minorHAnsi" w:cstheme="minorHAnsi"/>
          <w:sz w:val="22"/>
          <w:szCs w:val="22"/>
        </w:rPr>
      </w:pPr>
    </w:p>
    <w:p w14:paraId="452788E5" w14:textId="3D802C2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délibération en date du </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créant l’emploi de</w:t>
      </w:r>
      <w:r w:rsidR="008A7CB9">
        <w:rPr>
          <w:rFonts w:asciiTheme="minorHAnsi" w:hAnsiTheme="minorHAnsi" w:cstheme="minorHAnsi"/>
          <w:sz w:val="22"/>
          <w:szCs w:val="22"/>
        </w:rPr>
        <w:t xml:space="preserve"> </w:t>
      </w:r>
      <w:r w:rsidR="008A7CB9" w:rsidRPr="008A7CB9">
        <w:rPr>
          <w:rFonts w:asciiTheme="minorHAnsi" w:hAnsiTheme="minorHAnsi" w:cstheme="minorHAnsi"/>
          <w:sz w:val="22"/>
          <w:szCs w:val="22"/>
        </w:rPr>
        <w:t>secrétaire général de mairie</w:t>
      </w:r>
      <w:r w:rsidR="008A7CB9">
        <w:rPr>
          <w:rFonts w:asciiTheme="minorHAnsi" w:hAnsiTheme="minorHAnsi" w:cstheme="minorHAnsi"/>
          <w:sz w:val="22"/>
          <w:szCs w:val="22"/>
        </w:rPr>
        <w:t xml:space="preserve"> </w:t>
      </w:r>
      <w:r w:rsidRPr="00596239">
        <w:rPr>
          <w:rFonts w:asciiTheme="minorHAnsi" w:hAnsiTheme="minorHAnsi" w:cstheme="minorHAnsi"/>
          <w:sz w:val="22"/>
          <w:szCs w:val="22"/>
          <w:highlight w:val="yellow"/>
        </w:rPr>
        <w:t>à temps complet ou non complet</w:t>
      </w:r>
      <w:r w:rsidRPr="00596239">
        <w:rPr>
          <w:rFonts w:asciiTheme="minorHAnsi" w:hAnsiTheme="minorHAnsi" w:cstheme="minorHAnsi"/>
          <w:sz w:val="22"/>
          <w:szCs w:val="22"/>
        </w:rPr>
        <w:t xml:space="preserve"> relevant de la catégori</w:t>
      </w:r>
      <w:r>
        <w:rPr>
          <w:rFonts w:asciiTheme="minorHAnsi" w:hAnsiTheme="minorHAnsi" w:cstheme="minorHAnsi"/>
          <w:sz w:val="22"/>
          <w:szCs w:val="22"/>
        </w:rPr>
        <w:t xml:space="preserve">e hiérarchique </w:t>
      </w:r>
      <w:r w:rsidRPr="00596239">
        <w:rPr>
          <w:rFonts w:asciiTheme="minorHAnsi" w:hAnsiTheme="minorHAnsi" w:cstheme="minorHAnsi"/>
          <w:sz w:val="22"/>
          <w:szCs w:val="22"/>
        </w:rPr>
        <w:t>e</w:t>
      </w:r>
      <w:r w:rsidRPr="00596239">
        <w:rPr>
          <w:rFonts w:asciiTheme="minorHAnsi" w:hAnsiTheme="minorHAnsi" w:cstheme="minorHAnsi"/>
          <w:sz w:val="22"/>
          <w:szCs w:val="22"/>
          <w:highlight w:val="yellow"/>
        </w:rPr>
        <w:t>… (A, B ou C)</w:t>
      </w:r>
      <w:r w:rsidRPr="00596239">
        <w:rPr>
          <w:rFonts w:asciiTheme="minorHAnsi" w:hAnsiTheme="minorHAnsi" w:cstheme="minorHAnsi"/>
          <w:sz w:val="22"/>
          <w:szCs w:val="22"/>
        </w:rPr>
        <w:t xml:space="preserve"> et fixant le niveau de recrutement et de rémunération correspondants,</w:t>
      </w:r>
    </w:p>
    <w:p w14:paraId="18BB9EB9"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déclaration de création ou de vacance d’emploi auprès du centre de gestion enregistrée sous le </w:t>
      </w:r>
      <w:r w:rsidRPr="00596239">
        <w:rPr>
          <w:rFonts w:asciiTheme="minorHAnsi" w:hAnsiTheme="minorHAnsi" w:cstheme="minorHAnsi"/>
          <w:sz w:val="22"/>
          <w:szCs w:val="22"/>
          <w:highlight w:val="yellow"/>
        </w:rPr>
        <w:t>n°………...,</w:t>
      </w:r>
    </w:p>
    <w:p w14:paraId="70C4D767" w14:textId="77777777" w:rsidR="00596239" w:rsidRPr="00596239" w:rsidRDefault="00596239" w:rsidP="00596239">
      <w:pPr>
        <w:rPr>
          <w:rFonts w:asciiTheme="minorHAnsi" w:hAnsiTheme="minorHAnsi" w:cstheme="minorHAnsi"/>
          <w:sz w:val="22"/>
          <w:szCs w:val="22"/>
        </w:rPr>
      </w:pPr>
    </w:p>
    <w:p w14:paraId="4A886D19"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la commune employeur compte moins de 2 000 habitants comme en atteste le dernier recensement,</w:t>
      </w:r>
    </w:p>
    <w:p w14:paraId="070422B6" w14:textId="77777777" w:rsidR="00596239" w:rsidRPr="00596239" w:rsidRDefault="00596239" w:rsidP="00596239">
      <w:pPr>
        <w:rPr>
          <w:rFonts w:asciiTheme="minorHAnsi" w:hAnsiTheme="minorHAnsi" w:cstheme="minorHAnsi"/>
          <w:sz w:val="22"/>
          <w:szCs w:val="22"/>
        </w:rPr>
      </w:pPr>
    </w:p>
    <w:p w14:paraId="44B44C66"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Considérant que le bon fonctionnement des services implique le recrutement d’un agent contractuel de droit public </w:t>
      </w:r>
      <w:r w:rsidRPr="00596239">
        <w:rPr>
          <w:rFonts w:asciiTheme="minorHAnsi" w:hAnsiTheme="minorHAnsi" w:cstheme="minorHAnsi"/>
          <w:sz w:val="22"/>
          <w:szCs w:val="22"/>
          <w:highlight w:val="yellow"/>
        </w:rPr>
        <w:t>(indiquez le(s) motif(s) précis du recrutement)</w:t>
      </w:r>
    </w:p>
    <w:p w14:paraId="53E3CC4E"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w:t>
      </w:r>
      <w:r w:rsidRPr="00596239">
        <w:rPr>
          <w:rFonts w:asciiTheme="minorHAnsi" w:hAnsiTheme="minorHAnsi" w:cstheme="minorHAnsi"/>
          <w:iCs/>
          <w:sz w:val="22"/>
          <w:szCs w:val="22"/>
        </w:rPr>
        <w:t>Eventuellement</w:t>
      </w:r>
      <w:r w:rsidRPr="00596239">
        <w:rPr>
          <w:rFonts w:asciiTheme="minorHAnsi" w:hAnsiTheme="minorHAnsi" w:cstheme="minorHAnsi"/>
          <w:sz w:val="22"/>
          <w:szCs w:val="22"/>
        </w:rPr>
        <w:t xml:space="preserve">) Vu la candidature de </w:t>
      </w:r>
      <w:r w:rsidRPr="00AC4A8D">
        <w:rPr>
          <w:rFonts w:asciiTheme="minorHAnsi" w:hAnsiTheme="minorHAnsi" w:cstheme="minorHAnsi"/>
          <w:sz w:val="22"/>
          <w:szCs w:val="22"/>
          <w:highlight w:val="yellow"/>
        </w:rPr>
        <w:t>M….</w:t>
      </w:r>
      <w:r w:rsidRPr="00596239">
        <w:rPr>
          <w:rFonts w:asciiTheme="minorHAnsi" w:hAnsiTheme="minorHAnsi" w:cstheme="minorHAnsi"/>
          <w:sz w:val="22"/>
          <w:szCs w:val="22"/>
        </w:rPr>
        <w:t xml:space="preserve"> titulaire du diplôme de</w:t>
      </w:r>
      <w:r w:rsidRPr="00AC4A8D">
        <w:rPr>
          <w:rFonts w:asciiTheme="minorHAnsi" w:hAnsiTheme="minorHAnsi" w:cstheme="minorHAnsi"/>
          <w:sz w:val="22"/>
          <w:szCs w:val="22"/>
          <w:highlight w:val="yellow"/>
        </w:rPr>
        <w:t>…..</w:t>
      </w:r>
    </w:p>
    <w:p w14:paraId="6521B1B6" w14:textId="77777777" w:rsidR="00596239" w:rsidRPr="00596239" w:rsidRDefault="00596239" w:rsidP="00596239">
      <w:pPr>
        <w:rPr>
          <w:rFonts w:asciiTheme="minorHAnsi" w:hAnsiTheme="minorHAnsi" w:cstheme="minorHAnsi"/>
          <w:sz w:val="22"/>
          <w:szCs w:val="22"/>
        </w:rPr>
      </w:pPr>
    </w:p>
    <w:p w14:paraId="58AB8A1A"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l’agent remplit les conditions statutaires de recrutement,</w:t>
      </w:r>
    </w:p>
    <w:p w14:paraId="47DDF25E" w14:textId="77777777" w:rsidR="00596239" w:rsidRPr="00596239" w:rsidRDefault="00596239" w:rsidP="00596239">
      <w:pPr>
        <w:rPr>
          <w:rFonts w:asciiTheme="minorHAnsi" w:hAnsiTheme="minorHAnsi" w:cstheme="minorHAnsi"/>
          <w:sz w:val="22"/>
          <w:szCs w:val="22"/>
        </w:rPr>
      </w:pPr>
    </w:p>
    <w:p w14:paraId="28A7E1B5"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Il a été convenu ce qui suit : </w:t>
      </w:r>
    </w:p>
    <w:p w14:paraId="20A61842" w14:textId="77777777" w:rsidR="00CA7CEC" w:rsidRPr="00F36660" w:rsidRDefault="00CA7CEC" w:rsidP="00F36660">
      <w:pPr>
        <w:rPr>
          <w:rFonts w:asciiTheme="minorHAnsi" w:hAnsiTheme="minorHAnsi" w:cstheme="minorHAnsi"/>
          <w:sz w:val="22"/>
          <w:szCs w:val="22"/>
        </w:rPr>
      </w:pPr>
    </w:p>
    <w:p w14:paraId="1EFD6A6E"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7AE8B840" w14:textId="7AF20CCC"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w:t>
      </w:r>
      <w:r w:rsidR="008A7CB9">
        <w:rPr>
          <w:rFonts w:asciiTheme="minorHAnsi" w:hAnsiTheme="minorHAnsi" w:cstheme="minorHAnsi"/>
          <w:sz w:val="22"/>
          <w:szCs w:val="22"/>
        </w:rPr>
        <w:t> :</w:t>
      </w:r>
      <w:r w:rsidRPr="00F36660">
        <w:rPr>
          <w:rFonts w:asciiTheme="minorHAnsi" w:hAnsiTheme="minorHAnsi" w:cstheme="minorHAnsi"/>
          <w:sz w:val="22"/>
          <w:szCs w:val="22"/>
        </w:rPr>
        <w:t xml:space="preserve"> </w:t>
      </w:r>
      <w:r w:rsidR="008A7CB9" w:rsidRPr="008A7CB9">
        <w:rPr>
          <w:rFonts w:asciiTheme="minorHAnsi" w:hAnsiTheme="minorHAnsi" w:cstheme="minorHAnsi"/>
          <w:sz w:val="22"/>
          <w:szCs w:val="22"/>
        </w:rPr>
        <w:t>secrétaire général de mairie</w:t>
      </w:r>
      <w:r w:rsidR="008A7CB9">
        <w:rPr>
          <w:rFonts w:asciiTheme="minorHAnsi" w:hAnsiTheme="minorHAnsi" w:cstheme="minorHAnsi"/>
          <w:sz w:val="22"/>
          <w:szCs w:val="22"/>
        </w:rPr>
        <w:t>.</w:t>
      </w:r>
    </w:p>
    <w:p w14:paraId="4CF17B97" w14:textId="77777777" w:rsidR="00F36660" w:rsidRPr="00F36660" w:rsidRDefault="00F36660" w:rsidP="00F36660">
      <w:pPr>
        <w:rPr>
          <w:rFonts w:asciiTheme="minorHAnsi" w:hAnsiTheme="minorHAnsi" w:cstheme="minorHAnsi"/>
          <w:sz w:val="22"/>
          <w:szCs w:val="22"/>
        </w:rPr>
      </w:pPr>
    </w:p>
    <w:p w14:paraId="671F31E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32CB951C" w14:textId="77777777" w:rsidR="00F36660" w:rsidRPr="00F36660" w:rsidRDefault="00F36660" w:rsidP="00F36660">
      <w:pPr>
        <w:rPr>
          <w:rFonts w:asciiTheme="minorHAnsi" w:hAnsiTheme="minorHAnsi" w:cstheme="minorHAnsi"/>
          <w:sz w:val="22"/>
          <w:szCs w:val="22"/>
        </w:rPr>
      </w:pPr>
    </w:p>
    <w:p w14:paraId="4724339B" w14:textId="11581BD4"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à </w:t>
      </w:r>
      <w:r w:rsidR="00F269EA">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52DC9261" w14:textId="77777777" w:rsidR="00F36660" w:rsidRDefault="00F36660" w:rsidP="00F36660">
      <w:pPr>
        <w:rPr>
          <w:rFonts w:asciiTheme="minorHAnsi" w:hAnsiTheme="minorHAnsi" w:cstheme="minorHAnsi"/>
          <w:sz w:val="22"/>
          <w:szCs w:val="22"/>
        </w:rPr>
      </w:pPr>
    </w:p>
    <w:p w14:paraId="23B7C3BA" w14:textId="77777777" w:rsidR="00F269EA" w:rsidRPr="00866F7E" w:rsidRDefault="00F269EA" w:rsidP="00F269EA">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5BDC89E4"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6A2C912" w14:textId="77777777" w:rsidR="00F269EA" w:rsidRDefault="00F269EA" w:rsidP="00F269EA">
      <w:pPr>
        <w:rPr>
          <w:rFonts w:asciiTheme="minorHAnsi" w:hAnsiTheme="minorHAnsi" w:cstheme="minorHAnsi"/>
          <w:sz w:val="22"/>
          <w:szCs w:val="22"/>
        </w:rPr>
      </w:pPr>
    </w:p>
    <w:p w14:paraId="1E0877D4" w14:textId="77777777" w:rsidR="00F269EA" w:rsidRDefault="00F269EA" w:rsidP="00F269E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45E9D403" w14:textId="77777777" w:rsidR="00F269EA" w:rsidRPr="00D82DC6"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36774252" w14:textId="381A21F6"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AC4A8D">
        <w:rPr>
          <w:rFonts w:asciiTheme="minorHAnsi" w:hAnsiTheme="minorHAnsi" w:cstheme="minorHAnsi"/>
          <w:sz w:val="22"/>
          <w:szCs w:val="22"/>
        </w:rPr>
        <w:t xml:space="preserve"> </w:t>
      </w: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838055B" w14:textId="77777777" w:rsidR="00F269EA" w:rsidRPr="00866F7E" w:rsidRDefault="00F269EA" w:rsidP="00F269EA">
      <w:pPr>
        <w:rPr>
          <w:rFonts w:asciiTheme="minorHAnsi" w:hAnsiTheme="minorHAnsi" w:cstheme="minorHAnsi"/>
          <w:sz w:val="22"/>
          <w:szCs w:val="22"/>
        </w:rPr>
      </w:pPr>
    </w:p>
    <w:p w14:paraId="38322510"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highlight w:val="yellow"/>
        </w:rPr>
        <w:lastRenderedPageBreak/>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815E1E2" w14:textId="77777777" w:rsidR="00F269EA" w:rsidRPr="00F36660" w:rsidRDefault="00F269EA" w:rsidP="00F36660">
      <w:pPr>
        <w:rPr>
          <w:rFonts w:asciiTheme="minorHAnsi" w:hAnsiTheme="minorHAnsi" w:cstheme="minorHAnsi"/>
          <w:sz w:val="22"/>
          <w:szCs w:val="22"/>
        </w:rPr>
      </w:pPr>
    </w:p>
    <w:p w14:paraId="23B4FCA1" w14:textId="09AC8712"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F269EA">
        <w:rPr>
          <w:rFonts w:asciiTheme="minorHAnsi" w:hAnsiTheme="minorHAnsi" w:cstheme="minorHAnsi"/>
          <w:b/>
          <w:sz w:val="22"/>
          <w:szCs w:val="22"/>
        </w:rPr>
        <w:t>3</w:t>
      </w:r>
    </w:p>
    <w:p w14:paraId="714C6D4C"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1C0A0163"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46E3E158" w14:textId="77777777" w:rsidR="00F36660" w:rsidRPr="00F36660" w:rsidRDefault="00F36660" w:rsidP="00F36660">
      <w:pPr>
        <w:rPr>
          <w:rFonts w:asciiTheme="minorHAnsi" w:hAnsiTheme="minorHAnsi" w:cstheme="minorHAnsi"/>
          <w:sz w:val="22"/>
          <w:szCs w:val="22"/>
        </w:rPr>
      </w:pPr>
    </w:p>
    <w:p w14:paraId="2F48D785" w14:textId="77777777" w:rsidR="00F36660" w:rsidRPr="00F36660" w:rsidRDefault="00F36660" w:rsidP="00F36660">
      <w:pPr>
        <w:rPr>
          <w:rFonts w:asciiTheme="minorHAnsi" w:hAnsiTheme="minorHAnsi" w:cstheme="minorHAnsi"/>
          <w:sz w:val="22"/>
          <w:szCs w:val="22"/>
        </w:rPr>
      </w:pPr>
      <w:r w:rsidRPr="00F269EA">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880C809" w14:textId="77777777" w:rsidR="00F36660" w:rsidRPr="00F36660" w:rsidRDefault="00F36660" w:rsidP="00F36660">
      <w:pPr>
        <w:rPr>
          <w:rFonts w:asciiTheme="minorHAnsi" w:hAnsiTheme="minorHAnsi" w:cstheme="minorHAnsi"/>
          <w:sz w:val="22"/>
          <w:szCs w:val="22"/>
        </w:rPr>
      </w:pPr>
    </w:p>
    <w:p w14:paraId="1F86B605" w14:textId="77777777" w:rsidR="00F36660" w:rsidRPr="00F36660" w:rsidRDefault="00F36660" w:rsidP="00F36660">
      <w:pPr>
        <w:rPr>
          <w:rFonts w:asciiTheme="minorHAnsi" w:hAnsiTheme="minorHAnsi" w:cstheme="minorHAnsi"/>
          <w:sz w:val="22"/>
          <w:szCs w:val="22"/>
        </w:rPr>
      </w:pPr>
      <w:r w:rsidRPr="00F269EA">
        <w:rPr>
          <w:rFonts w:asciiTheme="minorHAnsi" w:hAnsiTheme="minorHAnsi" w:cstheme="minorHAnsi"/>
          <w:b/>
          <w:bCs/>
          <w:sz w:val="22"/>
          <w:szCs w:val="22"/>
        </w:rPr>
        <w:t>Rappel :</w:t>
      </w:r>
      <w:r w:rsidRPr="00F36660">
        <w:rPr>
          <w:rFonts w:asciiTheme="minorHAnsi" w:hAnsiTheme="minorHAnsi" w:cstheme="minorHAnsi"/>
          <w:sz w:val="22"/>
          <w:szCs w:val="22"/>
        </w:rPr>
        <w:t xml:space="preserve"> la durée initiale de la période d'essai peut être modulée à raison d'un jour ouvré par semaine de durée de contrat, dans la limite :</w:t>
      </w:r>
    </w:p>
    <w:p w14:paraId="0E01B2DD" w14:textId="45B82B01"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semaines lorsque la durée initialement prévue au contrat est inférieure à six mois ;</w:t>
      </w:r>
    </w:p>
    <w:p w14:paraId="723781FA" w14:textId="6F756CBA"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d'un mois lorsque la durée initialement prévue au contrat est inférieure à un an ;</w:t>
      </w:r>
    </w:p>
    <w:p w14:paraId="56824EC7" w14:textId="6C379A3B"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deux mois lorsque la durée initialement prévue au contrat est inférieure à deux ans ;</w:t>
      </w:r>
    </w:p>
    <w:p w14:paraId="601504FA" w14:textId="100ED306"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mois lorsque la durée initialement prévue au contrat est égale ou supérieure à deux ans ;</w:t>
      </w:r>
    </w:p>
    <w:p w14:paraId="68B80B6A" w14:textId="77777777" w:rsidR="007015DE" w:rsidRDefault="007015DE" w:rsidP="00F36660">
      <w:pPr>
        <w:rPr>
          <w:rFonts w:asciiTheme="minorHAnsi" w:hAnsiTheme="minorHAnsi" w:cstheme="minorHAnsi"/>
          <w:sz w:val="22"/>
          <w:szCs w:val="22"/>
        </w:rPr>
      </w:pPr>
    </w:p>
    <w:p w14:paraId="779ABDF7" w14:textId="2136E09B"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4 </w:t>
      </w:r>
    </w:p>
    <w:p w14:paraId="6B713879" w14:textId="77777777" w:rsidR="00201EAE" w:rsidRPr="00201EAE" w:rsidRDefault="00201EAE" w:rsidP="00201EAE">
      <w:pPr>
        <w:spacing w:line="276" w:lineRule="auto"/>
        <w:jc w:val="both"/>
        <w:rPr>
          <w:rFonts w:asciiTheme="minorHAnsi" w:hAnsiTheme="minorHAnsi" w:cstheme="minorBidi"/>
          <w:kern w:val="2"/>
          <w:sz w:val="22"/>
          <w:szCs w:val="22"/>
          <w14:ligatures w14:val="standardContextual"/>
        </w:rPr>
      </w:pPr>
      <w:bookmarkStart w:id="0" w:name="_Hlk148010234"/>
      <w:r w:rsidRPr="00201EAE">
        <w:rPr>
          <w:rFonts w:asciiTheme="minorHAnsi" w:hAnsiTheme="minorHAnsi" w:cstheme="minorBidi"/>
          <w:kern w:val="2"/>
          <w:sz w:val="22"/>
          <w:szCs w:val="22"/>
          <w:highlight w:val="yellow"/>
          <w14:ligatures w14:val="standardContextual"/>
        </w:rPr>
        <w:t>M/Mme…………….</w:t>
      </w:r>
      <w:r w:rsidRPr="00201EAE">
        <w:rPr>
          <w:rFonts w:asciiTheme="minorHAnsi" w:hAnsiTheme="minorHAnsi" w:cstheme="minorBidi"/>
          <w:kern w:val="2"/>
          <w:sz w:val="22"/>
          <w:szCs w:val="22"/>
          <w14:ligatures w14:val="standardContextual"/>
        </w:rPr>
        <w:t xml:space="preserve">percevra une rémunération </w:t>
      </w:r>
      <w:r w:rsidRPr="00201EAE">
        <w:rPr>
          <w:rFonts w:ascii="Calibri" w:eastAsia="Times New Roman" w:hAnsi="Calibri" w:cs="Calibri"/>
          <w:sz w:val="22"/>
          <w:szCs w:val="22"/>
          <w:lang w:eastAsia="fr-FR"/>
        </w:rPr>
        <w:t>constituée des éléments suivants :</w:t>
      </w:r>
    </w:p>
    <w:p w14:paraId="71907D87" w14:textId="77777777" w:rsidR="00201EAE" w:rsidRPr="00201EAE" w:rsidRDefault="00201EAE" w:rsidP="00201EAE">
      <w:pPr>
        <w:ind w:firstLine="708"/>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un traitement indiciaire brut afférent à l’indice brut </w:t>
      </w:r>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indice majoré </w:t>
      </w:r>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soit un montant brut de </w:t>
      </w:r>
      <w:r w:rsidRPr="00201EAE">
        <w:rPr>
          <w:rFonts w:ascii="Calibri" w:eastAsia="Times New Roman" w:hAnsi="Calibri" w:cs="Calibri"/>
          <w:sz w:val="22"/>
          <w:szCs w:val="22"/>
          <w:highlight w:val="yellow"/>
          <w:lang w:eastAsia="fr-FR"/>
        </w:rPr>
        <w:t>……………..€ </w:t>
      </w:r>
      <w:r w:rsidRPr="00201EAE">
        <w:rPr>
          <w:rFonts w:ascii="Calibri" w:eastAsia="Times New Roman" w:hAnsi="Calibri" w:cs="Calibri"/>
          <w:sz w:val="22"/>
          <w:szCs w:val="22"/>
          <w:lang w:eastAsia="fr-FR"/>
        </w:rPr>
        <w:t>;</w:t>
      </w:r>
    </w:p>
    <w:p w14:paraId="4F2CA2BF" w14:textId="77777777" w:rsidR="00201EAE" w:rsidRPr="00201EAE" w:rsidRDefault="00201EAE" w:rsidP="00201EAE">
      <w:pPr>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La rémunération sera versée chaque mois après service fait par virement sur compte bancaire.</w:t>
      </w:r>
    </w:p>
    <w:p w14:paraId="7E6C5937"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primes et indemnités liées au cadre d’emplois et aux fonctions occupées ;</w:t>
      </w:r>
    </w:p>
    <w:p w14:paraId="1DA79F66"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 supplément familial de traitement prévu aux articles L.712-8 à L.712-11 du CGFP ;</w:t>
      </w:r>
    </w:p>
    <w:p w14:paraId="429ACED1"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heures complémentaires et/ou les heures supplémentaires ;</w:t>
      </w:r>
    </w:p>
    <w:p w14:paraId="47FCFBB2"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(le cas échéant) les astreintes et permanences </w:t>
      </w:r>
    </w:p>
    <w:p w14:paraId="4F50B85A"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etc. </w:t>
      </w:r>
    </w:p>
    <w:p w14:paraId="66BD229E" w14:textId="77777777" w:rsidR="00201EAE" w:rsidRPr="00201EAE" w:rsidRDefault="00201EAE" w:rsidP="00201EAE">
      <w:pPr>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20A6108C" w14:textId="77777777" w:rsidR="00F269EA" w:rsidRPr="00F36660" w:rsidRDefault="00F269EA" w:rsidP="00F36660">
      <w:pPr>
        <w:rPr>
          <w:rFonts w:asciiTheme="minorHAnsi" w:hAnsiTheme="minorHAnsi" w:cstheme="minorHAnsi"/>
          <w:sz w:val="22"/>
          <w:szCs w:val="22"/>
        </w:rPr>
      </w:pPr>
    </w:p>
    <w:p w14:paraId="4CEBED2A" w14:textId="0846F322"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5</w:t>
      </w:r>
    </w:p>
    <w:p w14:paraId="0D7FBD74" w14:textId="77777777" w:rsidR="00F269EA" w:rsidRPr="004D2E4E"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893B360" w14:textId="77777777" w:rsidR="00F269EA" w:rsidRPr="00B43AD4" w:rsidRDefault="00F269EA" w:rsidP="00F269EA">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D26DA79" w14:textId="77777777" w:rsidR="00B244C8" w:rsidRPr="00F36660" w:rsidRDefault="00B244C8" w:rsidP="00F36660">
      <w:pPr>
        <w:rPr>
          <w:rFonts w:asciiTheme="minorHAnsi" w:hAnsiTheme="minorHAnsi" w:cstheme="minorHAnsi"/>
          <w:sz w:val="22"/>
          <w:szCs w:val="22"/>
        </w:rPr>
      </w:pPr>
    </w:p>
    <w:p w14:paraId="069848B3" w14:textId="0F6F6C66"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6</w:t>
      </w:r>
    </w:p>
    <w:p w14:paraId="1B29AE81"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26A2CD29" w14:textId="491D82A5" w:rsidR="00201EAE" w:rsidRDefault="00201EAE">
      <w:pPr>
        <w:rPr>
          <w:rFonts w:asciiTheme="minorHAnsi" w:hAnsiTheme="minorHAnsi" w:cstheme="minorHAnsi"/>
          <w:sz w:val="22"/>
          <w:szCs w:val="22"/>
        </w:rPr>
      </w:pPr>
      <w:r>
        <w:rPr>
          <w:rFonts w:asciiTheme="minorHAnsi" w:hAnsiTheme="minorHAnsi" w:cstheme="minorHAnsi"/>
          <w:sz w:val="22"/>
          <w:szCs w:val="22"/>
        </w:rPr>
        <w:br w:type="page"/>
      </w:r>
    </w:p>
    <w:p w14:paraId="4EA56C1E" w14:textId="6FFFA7E5"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lastRenderedPageBreak/>
        <w:t xml:space="preserve">Article </w:t>
      </w:r>
      <w:r w:rsidR="00212750">
        <w:rPr>
          <w:rFonts w:asciiTheme="minorHAnsi" w:hAnsiTheme="minorHAnsi" w:cstheme="minorHAnsi"/>
          <w:b/>
          <w:sz w:val="22"/>
          <w:szCs w:val="22"/>
        </w:rPr>
        <w:t>7</w:t>
      </w:r>
    </w:p>
    <w:p w14:paraId="3B31AD0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BC73E6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25B2E2D8" w14:textId="23C9B551"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8 jours avant le terme de l'engagement pour l'agent recruté pour une durée inférieure à six mois ; </w:t>
      </w:r>
    </w:p>
    <w:p w14:paraId="5AB54D10" w14:textId="2F5808C2"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785A3B6C" w14:textId="15A45DA8"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2 mois avant le terme de l'engagement pour l'agent recruté pour une durée supérieure à deux ans ; </w:t>
      </w:r>
    </w:p>
    <w:p w14:paraId="38A68B8E" w14:textId="6285797E"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6844A106" w14:textId="77777777" w:rsidR="00F36660" w:rsidRPr="00F36660" w:rsidRDefault="00F36660" w:rsidP="00F36660">
      <w:pPr>
        <w:rPr>
          <w:rFonts w:asciiTheme="minorHAnsi" w:hAnsiTheme="minorHAnsi" w:cstheme="minorHAnsi"/>
          <w:sz w:val="22"/>
          <w:szCs w:val="22"/>
        </w:rPr>
      </w:pPr>
    </w:p>
    <w:p w14:paraId="2BE2463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22AD4A95" w14:textId="77777777" w:rsidR="00F36660" w:rsidRPr="00F36660" w:rsidRDefault="00F36660" w:rsidP="00F36660">
      <w:pPr>
        <w:rPr>
          <w:rFonts w:asciiTheme="minorHAnsi" w:hAnsiTheme="minorHAnsi" w:cstheme="minorHAnsi"/>
          <w:sz w:val="22"/>
          <w:szCs w:val="22"/>
        </w:rPr>
      </w:pPr>
    </w:p>
    <w:p w14:paraId="6D13075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0E0DDDA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44FC9D3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0756CAA0" w14:textId="77777777" w:rsidR="00B244C8" w:rsidRPr="00F36660" w:rsidRDefault="00B244C8" w:rsidP="00F36660">
      <w:pPr>
        <w:rPr>
          <w:rFonts w:asciiTheme="minorHAnsi" w:hAnsiTheme="minorHAnsi" w:cstheme="minorHAnsi"/>
          <w:sz w:val="22"/>
          <w:szCs w:val="22"/>
        </w:rPr>
      </w:pPr>
    </w:p>
    <w:p w14:paraId="27A81F90" w14:textId="1D4B0D2A"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8</w:t>
      </w:r>
    </w:p>
    <w:p w14:paraId="77CF9D11"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72C9997F" w14:textId="77777777" w:rsidR="00B244C8" w:rsidRDefault="00B244C8" w:rsidP="00F36660">
      <w:pPr>
        <w:rPr>
          <w:rFonts w:asciiTheme="minorHAnsi" w:hAnsiTheme="minorHAnsi" w:cstheme="minorHAnsi"/>
          <w:sz w:val="22"/>
          <w:szCs w:val="22"/>
        </w:rPr>
      </w:pPr>
    </w:p>
    <w:p w14:paraId="3B1294F3" w14:textId="5371BD1C"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w:t>
      </w:r>
      <w:r w:rsidR="00FE4E12">
        <w:rPr>
          <w:rFonts w:asciiTheme="minorHAnsi" w:hAnsiTheme="minorHAnsi" w:cstheme="minorHAnsi"/>
          <w:b/>
          <w:sz w:val="22"/>
          <w:szCs w:val="22"/>
        </w:rPr>
        <w:t xml:space="preserve">’autorité territoriale </w:t>
      </w:r>
    </w:p>
    <w:p w14:paraId="52E8F2D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F269EA">
        <w:rPr>
          <w:rFonts w:asciiTheme="minorHAnsi" w:hAnsiTheme="minorHAnsi" w:cstheme="minorHAnsi"/>
          <w:bCs/>
          <w:sz w:val="22"/>
          <w:szCs w:val="22"/>
          <w:highlight w:val="yellow"/>
        </w:rPr>
        <w:t>M……………….</w:t>
      </w:r>
      <w:r w:rsidRPr="00F36660">
        <w:rPr>
          <w:rFonts w:asciiTheme="minorHAnsi" w:hAnsiTheme="minorHAnsi" w:cstheme="minorHAnsi"/>
          <w:sz w:val="22"/>
          <w:szCs w:val="22"/>
        </w:rPr>
        <w:t>a droit à un préavis d’une durée :</w:t>
      </w:r>
    </w:p>
    <w:p w14:paraId="4DB8DD4C" w14:textId="558956BC"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8 jours si la durée des services est inférieure à 6 mois ; </w:t>
      </w:r>
    </w:p>
    <w:p w14:paraId="480E997B" w14:textId="4F1FA95B" w:rsidR="00B244C8"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 </w:t>
      </w:r>
    </w:p>
    <w:p w14:paraId="7322DA99" w14:textId="20C1BD19"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2 ans.</w:t>
      </w:r>
    </w:p>
    <w:p w14:paraId="1B291466" w14:textId="77777777" w:rsidR="00B244C8" w:rsidRDefault="00B244C8" w:rsidP="00F36660">
      <w:pPr>
        <w:rPr>
          <w:rFonts w:asciiTheme="minorHAnsi" w:hAnsiTheme="minorHAnsi" w:cstheme="minorHAnsi"/>
          <w:sz w:val="22"/>
          <w:szCs w:val="22"/>
        </w:rPr>
      </w:pPr>
    </w:p>
    <w:p w14:paraId="1200476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FC0E72E" w14:textId="77777777" w:rsidR="00F36660" w:rsidRPr="00F36660" w:rsidRDefault="00F36660" w:rsidP="00F36660">
      <w:pPr>
        <w:rPr>
          <w:rFonts w:asciiTheme="minorHAnsi" w:hAnsiTheme="minorHAnsi" w:cstheme="minorHAnsi"/>
          <w:sz w:val="22"/>
          <w:szCs w:val="22"/>
        </w:rPr>
      </w:pPr>
    </w:p>
    <w:p w14:paraId="1671AD9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221D90E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34D1BA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02B9E4E" w14:textId="77777777" w:rsidR="00F36660" w:rsidRPr="00F36660" w:rsidRDefault="00F36660" w:rsidP="00F36660">
      <w:pPr>
        <w:rPr>
          <w:rFonts w:asciiTheme="minorHAnsi" w:hAnsiTheme="minorHAnsi" w:cstheme="minorHAnsi"/>
          <w:sz w:val="22"/>
          <w:szCs w:val="22"/>
        </w:rPr>
      </w:pPr>
    </w:p>
    <w:p w14:paraId="4464E3BD"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6D81957C" w14:textId="2C862430"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1F50AF5C"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14:paraId="756412E4" w14:textId="1DF2C893"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8 jours si la durée des services est inférieure à 6 mois,</w:t>
      </w:r>
    </w:p>
    <w:p w14:paraId="1B35B70E" w14:textId="13B7673B"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w:t>
      </w:r>
    </w:p>
    <w:p w14:paraId="76BC623C" w14:textId="13A59A4A"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de 2 ans.</w:t>
      </w:r>
    </w:p>
    <w:p w14:paraId="341182F2" w14:textId="77777777" w:rsidR="00F36660" w:rsidRDefault="00F36660" w:rsidP="00F36660">
      <w:pPr>
        <w:rPr>
          <w:rFonts w:asciiTheme="minorHAnsi" w:hAnsiTheme="minorHAnsi" w:cstheme="minorHAnsi"/>
          <w:sz w:val="22"/>
          <w:szCs w:val="22"/>
        </w:rPr>
      </w:pPr>
    </w:p>
    <w:p w14:paraId="05D354EC" w14:textId="77777777" w:rsidR="00F269EA" w:rsidRPr="00866F7E" w:rsidRDefault="00F269EA" w:rsidP="00F269EA">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176D9CA1"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631E9D7C" w14:textId="2B9826CF"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288C8573" w14:textId="0715937E"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31E859BB" w14:textId="61C7F667"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39C72351" w14:textId="4F44BF02"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27A29FBC" w14:textId="1B6097A8" w:rsidR="00F269EA" w:rsidRPr="00866F7E"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1ED94E2A" w14:textId="77777777" w:rsidR="00B244C8" w:rsidRPr="00F36660" w:rsidRDefault="00B244C8" w:rsidP="00F36660">
      <w:pPr>
        <w:rPr>
          <w:rFonts w:asciiTheme="minorHAnsi" w:hAnsiTheme="minorHAnsi" w:cstheme="minorHAnsi"/>
          <w:sz w:val="22"/>
          <w:szCs w:val="22"/>
        </w:rPr>
      </w:pPr>
    </w:p>
    <w:p w14:paraId="11986958" w14:textId="6C2532E1"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9 </w:t>
      </w:r>
    </w:p>
    <w:p w14:paraId="1F0DFE68"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14:paraId="76E5A06A" w14:textId="57769C4F" w:rsidR="00F36660" w:rsidRPr="00F72BBC" w:rsidRDefault="00F72BBC" w:rsidP="00F72BBC">
      <w:pPr>
        <w:rPr>
          <w:rFonts w:asciiTheme="minorHAnsi" w:hAnsiTheme="minorHAnsi" w:cstheme="minorHAnsi"/>
          <w:sz w:val="22"/>
          <w:szCs w:val="22"/>
        </w:rPr>
      </w:pPr>
      <w:r w:rsidRPr="00F72BBC">
        <w:rPr>
          <w:rFonts w:asciiTheme="minorHAnsi" w:hAnsiTheme="minorHAnsi" w:cstheme="minorHAnsi"/>
          <w:sz w:val="22"/>
          <w:szCs w:val="22"/>
        </w:rPr>
        <w:t>-</w:t>
      </w:r>
      <w:r>
        <w:rPr>
          <w:rFonts w:asciiTheme="minorHAnsi" w:hAnsiTheme="minorHAnsi" w:cstheme="minorHAnsi"/>
          <w:sz w:val="22"/>
          <w:szCs w:val="22"/>
        </w:rPr>
        <w:t xml:space="preserve"> </w:t>
      </w:r>
      <w:r w:rsidR="00F36660" w:rsidRPr="00F72BBC">
        <w:rPr>
          <w:rFonts w:asciiTheme="minorHAnsi" w:hAnsiTheme="minorHAnsi" w:cstheme="minorHAnsi"/>
          <w:sz w:val="22"/>
          <w:szCs w:val="22"/>
        </w:rPr>
        <w:t>la date de recrutement de l'agent et celle de fin de contrat ;</w:t>
      </w:r>
    </w:p>
    <w:p w14:paraId="6247EB08" w14:textId="03E0D126" w:rsidR="00F36660" w:rsidRPr="00F72BBC" w:rsidRDefault="00F72BBC" w:rsidP="00F72BBC">
      <w:pPr>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7C107ABA" w14:textId="7AA93AE9" w:rsidR="00F36660" w:rsidRPr="00F72BBC" w:rsidRDefault="00F72BBC" w:rsidP="00F72BBC">
      <w:pPr>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 cas échéant, les périodes de congés non assimilées à des périodes de travail effectif.</w:t>
      </w:r>
    </w:p>
    <w:p w14:paraId="02934BC3" w14:textId="77777777" w:rsidR="00201EAE" w:rsidRDefault="00201EAE" w:rsidP="00F36660">
      <w:pPr>
        <w:rPr>
          <w:rFonts w:asciiTheme="minorHAnsi" w:hAnsiTheme="minorHAnsi" w:cstheme="minorHAnsi"/>
          <w:sz w:val="22"/>
          <w:szCs w:val="22"/>
        </w:rPr>
      </w:pPr>
    </w:p>
    <w:p w14:paraId="0E8F1EE8" w14:textId="4C0F5D15" w:rsidR="00201EAE" w:rsidRPr="00201EAE" w:rsidRDefault="00201EAE" w:rsidP="00201EAE">
      <w:pPr>
        <w:rPr>
          <w:rFonts w:asciiTheme="minorHAnsi" w:hAnsiTheme="minorHAnsi" w:cstheme="minorHAnsi"/>
          <w:b/>
          <w:bCs/>
          <w:sz w:val="22"/>
          <w:szCs w:val="22"/>
        </w:rPr>
      </w:pPr>
      <w:bookmarkStart w:id="2" w:name="_Hlk148010255"/>
      <w:r w:rsidRPr="00201EAE">
        <w:rPr>
          <w:rFonts w:asciiTheme="minorHAnsi" w:hAnsiTheme="minorHAnsi" w:cstheme="minorHAnsi"/>
          <w:b/>
          <w:bCs/>
          <w:sz w:val="22"/>
          <w:szCs w:val="22"/>
        </w:rPr>
        <w:t xml:space="preserve">Article </w:t>
      </w:r>
      <w:r>
        <w:rPr>
          <w:rFonts w:asciiTheme="minorHAnsi" w:hAnsiTheme="minorHAnsi" w:cstheme="minorHAnsi"/>
          <w:b/>
          <w:bCs/>
          <w:sz w:val="22"/>
          <w:szCs w:val="22"/>
        </w:rPr>
        <w:t>10</w:t>
      </w:r>
    </w:p>
    <w:p w14:paraId="23A15C7C"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0065CF5A"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en matière de durée de travail, d'organisation du travail ainsi qu’en matière d'heures supplémentaires ;</w:t>
      </w:r>
    </w:p>
    <w:p w14:paraId="5CD05C0D"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à congés rémunérés ;</w:t>
      </w:r>
    </w:p>
    <w:p w14:paraId="40684CF2"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à la formation ;</w:t>
      </w:r>
    </w:p>
    <w:p w14:paraId="7C5CA931"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en matière de protection sociale ;</w:t>
      </w:r>
      <w:bookmarkEnd w:id="2"/>
    </w:p>
    <w:p w14:paraId="23C8E320" w14:textId="77777777" w:rsidR="00B244C8" w:rsidRPr="00F36660" w:rsidRDefault="00B244C8" w:rsidP="00F36660">
      <w:pPr>
        <w:rPr>
          <w:rFonts w:asciiTheme="minorHAnsi" w:hAnsiTheme="minorHAnsi" w:cstheme="minorHAnsi"/>
          <w:sz w:val="22"/>
          <w:szCs w:val="22"/>
        </w:rPr>
      </w:pPr>
    </w:p>
    <w:p w14:paraId="6CBDF69F" w14:textId="4202FAF5"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1</w:t>
      </w:r>
      <w:r w:rsidR="00201EAE">
        <w:rPr>
          <w:rFonts w:asciiTheme="minorHAnsi" w:hAnsiTheme="minorHAnsi" w:cstheme="minorHAnsi"/>
          <w:b/>
          <w:sz w:val="22"/>
          <w:szCs w:val="22"/>
        </w:rPr>
        <w:t>1</w:t>
      </w:r>
    </w:p>
    <w:p w14:paraId="4EAB343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18FEDE9A" w14:textId="77777777" w:rsidR="0009260D" w:rsidRDefault="0009260D" w:rsidP="0009260D">
      <w:pPr>
        <w:rPr>
          <w:rFonts w:asciiTheme="minorHAnsi" w:hAnsiTheme="minorHAnsi" w:cstheme="minorHAnsi"/>
          <w:sz w:val="22"/>
          <w:szCs w:val="22"/>
        </w:rPr>
      </w:pPr>
    </w:p>
    <w:p w14:paraId="1A09493D" w14:textId="77777777" w:rsidR="00596239" w:rsidRPr="0009260D" w:rsidRDefault="00596239" w:rsidP="0009260D">
      <w:pPr>
        <w:rPr>
          <w:rFonts w:asciiTheme="minorHAnsi" w:hAnsiTheme="minorHAnsi" w:cstheme="minorHAnsi"/>
          <w:sz w:val="22"/>
          <w:szCs w:val="22"/>
        </w:rPr>
      </w:pPr>
    </w:p>
    <w:p w14:paraId="714B60E7"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73D18383" w14:textId="77777777" w:rsidR="0009260D" w:rsidRPr="00C86791" w:rsidRDefault="0009260D" w:rsidP="0009260D">
      <w:pPr>
        <w:ind w:left="5529"/>
        <w:rPr>
          <w:rFonts w:ascii="Calibri" w:hAnsi="Calibri" w:cs="Calibri"/>
          <w:sz w:val="22"/>
          <w:szCs w:val="22"/>
        </w:rPr>
      </w:pPr>
    </w:p>
    <w:p w14:paraId="47AF33B2" w14:textId="365F5756" w:rsidR="0009260D" w:rsidRPr="00C86791" w:rsidRDefault="00596239" w:rsidP="0009260D">
      <w:pPr>
        <w:ind w:left="5529"/>
        <w:rPr>
          <w:rFonts w:ascii="Calibri" w:hAnsi="Calibri" w:cs="Calibri"/>
          <w:sz w:val="22"/>
          <w:szCs w:val="22"/>
        </w:rPr>
      </w:pPr>
      <w:r w:rsidRPr="00596239">
        <w:rPr>
          <w:rFonts w:ascii="Calibri" w:hAnsi="Calibri" w:cs="Calibri"/>
          <w:sz w:val="22"/>
          <w:szCs w:val="22"/>
          <w:highlight w:val="yellow"/>
        </w:rPr>
        <w:t xml:space="preserve">Madame la Maire / Monsieur le Maire </w:t>
      </w:r>
    </w:p>
    <w:p w14:paraId="275F1E4A"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BE1D65">
        <w:rPr>
          <w:rFonts w:ascii="Calibri" w:hAnsi="Calibri" w:cs="Calibri"/>
          <w:sz w:val="22"/>
          <w:szCs w:val="22"/>
          <w:highlight w:val="yellow"/>
        </w:rPr>
        <w:t>s</w:t>
      </w:r>
      <w:r w:rsidRPr="00D95A6C">
        <w:rPr>
          <w:rFonts w:ascii="Calibri" w:hAnsi="Calibri" w:cs="Calibri"/>
          <w:sz w:val="22"/>
          <w:szCs w:val="22"/>
          <w:highlight w:val="yellow"/>
        </w:rPr>
        <w:t>)</w:t>
      </w:r>
    </w:p>
    <w:p w14:paraId="0719C292" w14:textId="77777777" w:rsidR="0009260D" w:rsidRDefault="0009260D" w:rsidP="0009260D">
      <w:pPr>
        <w:rPr>
          <w:rFonts w:ascii="Calibri" w:hAnsi="Calibri" w:cs="Calibri"/>
          <w:sz w:val="22"/>
          <w:szCs w:val="22"/>
        </w:rPr>
      </w:pPr>
    </w:p>
    <w:p w14:paraId="024A0BAC" w14:textId="77777777" w:rsidR="00760817" w:rsidRDefault="00760817" w:rsidP="0009260D">
      <w:pPr>
        <w:rPr>
          <w:rFonts w:ascii="Calibri" w:hAnsi="Calibri" w:cs="Calibri"/>
          <w:sz w:val="22"/>
          <w:szCs w:val="22"/>
        </w:rPr>
      </w:pPr>
    </w:p>
    <w:p w14:paraId="364DB558" w14:textId="77777777" w:rsidR="00F269EA" w:rsidRDefault="00F269EA" w:rsidP="0009260D">
      <w:pPr>
        <w:rPr>
          <w:rFonts w:ascii="Calibri" w:hAnsi="Calibri" w:cs="Calibri"/>
          <w:sz w:val="22"/>
          <w:szCs w:val="22"/>
        </w:rPr>
      </w:pPr>
    </w:p>
    <w:p w14:paraId="5E30B225" w14:textId="77777777" w:rsidR="00F269EA" w:rsidRDefault="00F269EA" w:rsidP="0009260D">
      <w:pPr>
        <w:rPr>
          <w:rFonts w:ascii="Calibri" w:hAnsi="Calibri" w:cs="Calibri"/>
          <w:sz w:val="22"/>
          <w:szCs w:val="22"/>
        </w:rPr>
      </w:pPr>
    </w:p>
    <w:p w14:paraId="58B9AEAC" w14:textId="77777777" w:rsidR="0009260D" w:rsidRPr="00C86791" w:rsidRDefault="0009260D" w:rsidP="0009260D">
      <w:pPr>
        <w:rPr>
          <w:rFonts w:ascii="Calibri" w:hAnsi="Calibri" w:cs="Calibri"/>
          <w:sz w:val="22"/>
          <w:szCs w:val="22"/>
        </w:rPr>
      </w:pPr>
    </w:p>
    <w:p w14:paraId="13C9532C" w14:textId="15D8B88B" w:rsidR="00F269EA" w:rsidRPr="00201EAE" w:rsidRDefault="00952C01" w:rsidP="00201EAE">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w:t>
      </w:r>
      <w:r>
        <w:rPr>
          <w:rFonts w:asciiTheme="minorHAnsi" w:hAnsiTheme="minorHAnsi" w:cstheme="minorHAnsi"/>
        </w:rPr>
        <w:t xml:space="preserve"> </w:t>
      </w:r>
      <w:r w:rsidR="0009260D" w:rsidRPr="0009260D">
        <w:rPr>
          <w:rFonts w:asciiTheme="minorHAnsi" w:hAnsiTheme="minorHAnsi" w:cstheme="minorHAnsi"/>
        </w:rPr>
        <w:t>informe que le présent contrat peut faire l’objet d’un recours pour excès de pouvoir devant le Tribunal Administratif de Toulouse dans un délai de 2 mois, à compter de la présente</w:t>
      </w:r>
      <w:r w:rsidR="0078280A">
        <w:rPr>
          <w:rFonts w:asciiTheme="minorHAnsi" w:hAnsiTheme="minorHAnsi" w:cstheme="minorHAnsi"/>
        </w:rPr>
        <w:t xml:space="preserve"> 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F269EA">
        <w:rPr>
          <w:rFonts w:ascii="Calibri" w:hAnsi="Calibri" w:cs="Calibri"/>
          <w:sz w:val="22"/>
          <w:szCs w:val="22"/>
        </w:rPr>
        <w:br w:type="page"/>
      </w:r>
    </w:p>
    <w:p w14:paraId="166B1935" w14:textId="77777777" w:rsidR="00F269EA" w:rsidRPr="0085748A" w:rsidRDefault="00F269EA" w:rsidP="00F269EA">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25B2D00F" w14:textId="77777777" w:rsidR="00F269EA" w:rsidRPr="005118E3" w:rsidRDefault="00F269EA" w:rsidP="00F269EA">
      <w:pPr>
        <w:tabs>
          <w:tab w:val="left" w:pos="2367"/>
        </w:tabs>
        <w:rPr>
          <w:rFonts w:asciiTheme="minorHAnsi" w:hAnsiTheme="minorHAnsi" w:cstheme="minorHAnsi"/>
          <w:sz w:val="22"/>
          <w:szCs w:val="22"/>
        </w:rPr>
      </w:pPr>
    </w:p>
    <w:p w14:paraId="57E4A61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79C3B31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3BB50AD" w14:textId="77777777" w:rsidR="00F269EA" w:rsidRDefault="00F269EA" w:rsidP="00F269EA">
      <w:pPr>
        <w:tabs>
          <w:tab w:val="left" w:pos="2367"/>
        </w:tabs>
        <w:rPr>
          <w:rFonts w:asciiTheme="minorHAnsi" w:hAnsiTheme="minorHAnsi" w:cstheme="minorHAnsi"/>
          <w:sz w:val="22"/>
          <w:szCs w:val="22"/>
        </w:rPr>
      </w:pPr>
    </w:p>
    <w:p w14:paraId="1CC24723" w14:textId="77777777" w:rsidR="00157690" w:rsidRDefault="00157690" w:rsidP="00157690">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9ABBEC5" w14:textId="77777777" w:rsidR="00157690" w:rsidRPr="00D82DC6" w:rsidRDefault="00157690" w:rsidP="00F269EA">
      <w:pPr>
        <w:tabs>
          <w:tab w:val="left" w:pos="2367"/>
        </w:tabs>
        <w:rPr>
          <w:rFonts w:asciiTheme="minorHAnsi" w:hAnsiTheme="minorHAnsi" w:cstheme="minorHAnsi"/>
          <w:sz w:val="22"/>
          <w:szCs w:val="22"/>
        </w:rPr>
      </w:pPr>
    </w:p>
    <w:p w14:paraId="0360DCFE" w14:textId="3E23193C" w:rsidR="00F269EA" w:rsidRPr="00157690"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360A9D5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0420A3C"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08F8986"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D9B987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053515AE"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608D5ED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2A7C6BD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24316F8" w14:textId="77777777" w:rsidR="00F269EA" w:rsidRPr="00D82DC6" w:rsidRDefault="00F269EA" w:rsidP="00F269EA">
      <w:pPr>
        <w:tabs>
          <w:tab w:val="left" w:pos="2367"/>
        </w:tabs>
        <w:rPr>
          <w:rFonts w:asciiTheme="minorHAnsi" w:hAnsiTheme="minorHAnsi" w:cstheme="minorHAnsi"/>
          <w:b/>
          <w:bCs/>
          <w:sz w:val="22"/>
          <w:szCs w:val="22"/>
        </w:rPr>
      </w:pPr>
    </w:p>
    <w:p w14:paraId="62D4CA1C"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185A7FD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62E772FC"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64330E8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15C0465B"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0C57BC3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1CDC7BC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1861793"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04353C5"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1F17F96"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8B8813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942387B"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1C7D992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196A5307"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1EFFFAC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D455A5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48A7D3E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697A5C3A" w14:textId="77777777" w:rsidR="00F269EA" w:rsidRPr="00D82DC6" w:rsidRDefault="00F269EA" w:rsidP="00F269EA">
      <w:pPr>
        <w:tabs>
          <w:tab w:val="left" w:pos="2367"/>
        </w:tabs>
        <w:rPr>
          <w:rFonts w:asciiTheme="minorHAnsi" w:hAnsiTheme="minorHAnsi" w:cstheme="minorHAnsi"/>
          <w:sz w:val="22"/>
          <w:szCs w:val="22"/>
        </w:rPr>
      </w:pPr>
    </w:p>
    <w:p w14:paraId="16310633"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1C77FEE"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0D83D084"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4E2FF98"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63742110"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9256183"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2A1AE4B7" w14:textId="77777777" w:rsidR="00F269EA" w:rsidRPr="00D82DC6" w:rsidRDefault="00F269EA" w:rsidP="00F269EA">
      <w:pPr>
        <w:tabs>
          <w:tab w:val="left" w:pos="2367"/>
        </w:tabs>
        <w:rPr>
          <w:rFonts w:asciiTheme="minorHAnsi" w:hAnsiTheme="minorHAnsi" w:cstheme="minorHAnsi"/>
          <w:b/>
          <w:bCs/>
          <w:sz w:val="22"/>
          <w:szCs w:val="22"/>
        </w:rPr>
      </w:pPr>
    </w:p>
    <w:p w14:paraId="64C4F959"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39EC65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D2CC15E"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2902F610"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1A67F27"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B68F5FA"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24B14692"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3FED2535"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07B937C0"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679C7DE4"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996760E"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C3BFC50" w14:textId="08BA626D" w:rsidR="00F269EA" w:rsidRPr="0009260D"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157690">
        <w:rPr>
          <w:rFonts w:asciiTheme="minorHAnsi" w:hAnsiTheme="minorHAnsi" w:cstheme="minorHAnsi"/>
          <w:sz w:val="22"/>
          <w:szCs w:val="22"/>
        </w:rPr>
        <w:t>.</w:t>
      </w:r>
    </w:p>
    <w:p w14:paraId="18A63FDC" w14:textId="77777777" w:rsidR="00F269EA" w:rsidRDefault="00F269EA" w:rsidP="00F269EA">
      <w:pPr>
        <w:rPr>
          <w:rFonts w:ascii="Calibri" w:hAnsi="Calibri" w:cs="Calibri"/>
          <w:sz w:val="22"/>
          <w:szCs w:val="22"/>
        </w:rPr>
      </w:pPr>
    </w:p>
    <w:p w14:paraId="3E36E64F" w14:textId="77777777" w:rsidR="00F269EA" w:rsidRPr="00F269EA" w:rsidRDefault="00F269EA" w:rsidP="00F269EA">
      <w:pPr>
        <w:rPr>
          <w:rFonts w:ascii="Calibri" w:hAnsi="Calibri" w:cs="Calibri"/>
          <w:sz w:val="22"/>
          <w:szCs w:val="22"/>
        </w:rPr>
      </w:pPr>
    </w:p>
    <w:sectPr w:rsidR="00F269EA" w:rsidRPr="00F269EA" w:rsidSect="0042271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E1D4" w14:textId="77777777" w:rsidR="0042271E" w:rsidRDefault="0042271E" w:rsidP="00C10E7B">
      <w:r>
        <w:separator/>
      </w:r>
    </w:p>
  </w:endnote>
  <w:endnote w:type="continuationSeparator" w:id="0">
    <w:p w14:paraId="6C3DB43E" w14:textId="77777777" w:rsidR="0042271E" w:rsidRDefault="0042271E"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44A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C65E8F0" wp14:editId="1CA6226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AB8DA"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7F467D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BE1D65">
      <w:rPr>
        <w:noProof/>
      </w:rPr>
      <w:t>5</w:t>
    </w:r>
    <w:r w:rsidRPr="00C86791">
      <w:fldChar w:fldCharType="end"/>
    </w:r>
    <w:r w:rsidRPr="00C86791">
      <w:t xml:space="preserve"> sur </w:t>
    </w:r>
    <w:fldSimple w:instr="NUMPAGES  \* Arabic  \* MERGEFORMAT">
      <w:r w:rsidR="00BE1D6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51E" w14:textId="1FD4AC6E"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BE1D65">
      <w:rPr>
        <w:noProof/>
      </w:rPr>
      <w:t>1</w:t>
    </w:r>
    <w:r w:rsidRPr="00715C9B">
      <w:fldChar w:fldCharType="end"/>
    </w:r>
    <w:r w:rsidRPr="00715C9B">
      <w:t xml:space="preserve"> sur </w:t>
    </w:r>
    <w:fldSimple w:instr="NUMPAGES  \* Arabic  \* MERGEFORMAT">
      <w:r w:rsidR="00BE1D65">
        <w:rPr>
          <w:noProof/>
        </w:rPr>
        <w:t>5</w:t>
      </w:r>
    </w:fldSimple>
    <w:r>
      <w:rPr>
        <w:noProof/>
      </w:rPr>
      <w:t xml:space="preserve"> - </w:t>
    </w:r>
    <w:r w:rsidRPr="007C0DFE">
      <w:rPr>
        <w:noProof/>
      </w:rPr>
      <w:t xml:space="preserve">MAJ </w:t>
    </w:r>
    <w:r w:rsidR="008A7CB9">
      <w:rPr>
        <w:noProof/>
      </w:rPr>
      <w:t>janvier 2024</w:t>
    </w:r>
  </w:p>
  <w:p w14:paraId="7E99CCE2"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2C82430D" wp14:editId="1C5312B5">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06C2D"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D55E3E6"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1314DAAE"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2803" w14:textId="77777777" w:rsidR="0042271E" w:rsidRDefault="0042271E" w:rsidP="00C10E7B">
      <w:r>
        <w:separator/>
      </w:r>
    </w:p>
  </w:footnote>
  <w:footnote w:type="continuationSeparator" w:id="0">
    <w:p w14:paraId="270A6973" w14:textId="77777777" w:rsidR="0042271E" w:rsidRDefault="0042271E"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A061"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A1B"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374F94B"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635675">
    <w:abstractNumId w:val="3"/>
  </w:num>
  <w:num w:numId="2" w16cid:durableId="486285016">
    <w:abstractNumId w:val="11"/>
  </w:num>
  <w:num w:numId="3" w16cid:durableId="1211302626">
    <w:abstractNumId w:val="4"/>
  </w:num>
  <w:num w:numId="4" w16cid:durableId="159275797">
    <w:abstractNumId w:val="2"/>
  </w:num>
  <w:num w:numId="5" w16cid:durableId="1999066104">
    <w:abstractNumId w:val="6"/>
  </w:num>
  <w:num w:numId="6" w16cid:durableId="1691225370">
    <w:abstractNumId w:val="8"/>
  </w:num>
  <w:num w:numId="7" w16cid:durableId="1971593492">
    <w:abstractNumId w:val="1"/>
  </w:num>
  <w:num w:numId="8" w16cid:durableId="1738238524">
    <w:abstractNumId w:val="0"/>
  </w:num>
  <w:num w:numId="9" w16cid:durableId="516698515">
    <w:abstractNumId w:val="9"/>
  </w:num>
  <w:num w:numId="10" w16cid:durableId="326832745">
    <w:abstractNumId w:val="5"/>
  </w:num>
  <w:num w:numId="11" w16cid:durableId="1908302084">
    <w:abstractNumId w:val="10"/>
  </w:num>
  <w:num w:numId="12" w16cid:durableId="197633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21BC5"/>
    <w:rsid w:val="00070B0F"/>
    <w:rsid w:val="0009260D"/>
    <w:rsid w:val="00137BD6"/>
    <w:rsid w:val="00157690"/>
    <w:rsid w:val="001970AD"/>
    <w:rsid w:val="001D24C5"/>
    <w:rsid w:val="001E07D5"/>
    <w:rsid w:val="00201EAE"/>
    <w:rsid w:val="00212750"/>
    <w:rsid w:val="00214BC6"/>
    <w:rsid w:val="002A672B"/>
    <w:rsid w:val="00372430"/>
    <w:rsid w:val="00400861"/>
    <w:rsid w:val="00402C2E"/>
    <w:rsid w:val="0042271E"/>
    <w:rsid w:val="00433AFD"/>
    <w:rsid w:val="00453175"/>
    <w:rsid w:val="004719DC"/>
    <w:rsid w:val="00492DF4"/>
    <w:rsid w:val="004F56D9"/>
    <w:rsid w:val="00524585"/>
    <w:rsid w:val="00590D8E"/>
    <w:rsid w:val="00594435"/>
    <w:rsid w:val="00596239"/>
    <w:rsid w:val="005B11FE"/>
    <w:rsid w:val="005F059C"/>
    <w:rsid w:val="00603CB7"/>
    <w:rsid w:val="00670F89"/>
    <w:rsid w:val="007015DE"/>
    <w:rsid w:val="00760817"/>
    <w:rsid w:val="0078280A"/>
    <w:rsid w:val="007B093B"/>
    <w:rsid w:val="007C682D"/>
    <w:rsid w:val="007D41CD"/>
    <w:rsid w:val="008518F7"/>
    <w:rsid w:val="008A7CB9"/>
    <w:rsid w:val="008D5571"/>
    <w:rsid w:val="008E5E83"/>
    <w:rsid w:val="009370C4"/>
    <w:rsid w:val="00952C01"/>
    <w:rsid w:val="009A2689"/>
    <w:rsid w:val="009E32D7"/>
    <w:rsid w:val="009F48C1"/>
    <w:rsid w:val="00A365CE"/>
    <w:rsid w:val="00A4180B"/>
    <w:rsid w:val="00AC4A8D"/>
    <w:rsid w:val="00AD438A"/>
    <w:rsid w:val="00B06FD4"/>
    <w:rsid w:val="00B21380"/>
    <w:rsid w:val="00B244C8"/>
    <w:rsid w:val="00B24810"/>
    <w:rsid w:val="00BB67DA"/>
    <w:rsid w:val="00BE1D65"/>
    <w:rsid w:val="00C10E7B"/>
    <w:rsid w:val="00CA7CEC"/>
    <w:rsid w:val="00D023AB"/>
    <w:rsid w:val="00D83C7F"/>
    <w:rsid w:val="00DF5EC7"/>
    <w:rsid w:val="00E7186E"/>
    <w:rsid w:val="00E7321A"/>
    <w:rsid w:val="00EC3FFA"/>
    <w:rsid w:val="00F259AE"/>
    <w:rsid w:val="00F25CD3"/>
    <w:rsid w:val="00F269EA"/>
    <w:rsid w:val="00F36660"/>
    <w:rsid w:val="00F72BBC"/>
    <w:rsid w:val="00F7337A"/>
    <w:rsid w:val="00FE4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9B789"/>
  <w15:docId w15:val="{A12BDEC2-2631-4026-AA14-B60043E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3A4-305C-45B4-B165-7C95755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2987</Words>
  <Characters>16433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16</cp:revision>
  <dcterms:created xsi:type="dcterms:W3CDTF">2023-10-09T11:54:00Z</dcterms:created>
  <dcterms:modified xsi:type="dcterms:W3CDTF">2024-01-15T10:59:00Z</dcterms:modified>
</cp:coreProperties>
</file>