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39CC"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56BBBB57" w14:textId="2CE8BF61" w:rsidR="00E23772" w:rsidRPr="00E23772" w:rsidRDefault="00E23772" w:rsidP="00E23772">
      <w:pPr>
        <w:rPr>
          <w:rFonts w:ascii="Calibri" w:hAnsi="Calibri" w:cs="Calibri"/>
          <w:bCs/>
          <w:sz w:val="18"/>
          <w:szCs w:val="18"/>
        </w:rPr>
      </w:pPr>
      <w:r w:rsidRPr="00E23772">
        <w:rPr>
          <w:rFonts w:ascii="Calibri" w:hAnsi="Calibri" w:cs="Calibri"/>
          <w:bCs/>
          <w:sz w:val="18"/>
          <w:szCs w:val="18"/>
        </w:rPr>
        <w:t xml:space="preserve">- ce contrat comporte l’ensemble des informations obligatoires à communiquer à l’agent conformément aux articles R. 115-2 à R. 115-11 du Code général de la fonction publique </w:t>
      </w:r>
      <w:r w:rsidR="000443B4">
        <w:rPr>
          <w:rFonts w:ascii="Calibri" w:hAnsi="Calibri" w:cs="Calibri"/>
          <w:bCs/>
          <w:sz w:val="18"/>
          <w:szCs w:val="18"/>
        </w:rPr>
        <w:t>relatifs à</w:t>
      </w:r>
      <w:r w:rsidRPr="00E23772">
        <w:rPr>
          <w:rFonts w:ascii="Calibri" w:hAnsi="Calibri" w:cs="Calibri"/>
          <w:bCs/>
          <w:sz w:val="18"/>
          <w:szCs w:val="18"/>
        </w:rPr>
        <w:t xml:space="preserve"> la communication aux agents publics des informations et règles essentielles relatives à l'exercice de leurs fonctions ; </w:t>
      </w:r>
    </w:p>
    <w:p w14:paraId="007B7868" w14:textId="2914E294"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ce type de recrutement concerne par exemple les ATSEM dont le recrutement dépend de la création et/ou de la suppression des classes maternelles, ou encore les agents recrutés pour les agences postales ; </w:t>
      </w:r>
    </w:p>
    <w:p w14:paraId="1BC6D2E0" w14:textId="52A65AA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la délibération créant le poste doit préciser le grade, indiquer si l'emploi peut être pourvu par un agent contractuel et mentionner le motif invoqué, la nature des fonctions, le niveau de recrutement et la rémunération de l’emploi ;</w:t>
      </w:r>
    </w:p>
    <w:p w14:paraId="35948B7B" w14:textId="66385F41"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 durée totale des contrats successifs en CDD ne peut pas excéder 6 ans ; </w:t>
      </w:r>
    </w:p>
    <w:p w14:paraId="1EB7C431" w14:textId="72000699"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l’avis de vacance ou de création publié par l’autorité est accompagné d’une fiche de poste dont les mentions sont fixées par le décret n° 2019-1414 du 19 décembre 2019 ; </w:t>
      </w:r>
    </w:p>
    <w:p w14:paraId="0AEE4726" w14:textId="5B4034B4"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722C2AE2" w14:textId="773D026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les candidats présélectionnés sont convoqués à un ou plusieurs entretiens de recrutement conduits par une ou plusieurs personnes relevant de l'autorité territoriale ; </w:t>
      </w:r>
    </w:p>
    <w:p w14:paraId="23761524" w14:textId="735BF560"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0415D56E" w14:textId="55FC5476"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54A99E26" w14:textId="72A43574" w:rsidR="00A4180B" w:rsidRPr="00596239" w:rsidRDefault="009F48C1" w:rsidP="009F48C1">
      <w:pPr>
        <w:pBdr>
          <w:bottom w:val="single" w:sz="4" w:space="1" w:color="auto"/>
        </w:pBd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sont également annexés au contrat les certificats de travail délivrés par les collectivités territoriales et leurs établissements.</w:t>
      </w:r>
    </w:p>
    <w:p w14:paraId="0A24F2B2" w14:textId="77777777" w:rsidR="00BB67DA" w:rsidRDefault="00BB67DA">
      <w:pPr>
        <w:rPr>
          <w:rFonts w:asciiTheme="minorHAnsi" w:hAnsiTheme="minorHAnsi" w:cstheme="minorHAnsi"/>
          <w:sz w:val="22"/>
          <w:szCs w:val="22"/>
        </w:rPr>
      </w:pPr>
    </w:p>
    <w:p w14:paraId="467F56CD" w14:textId="77777777" w:rsidR="00F7337A" w:rsidRDefault="00F7337A" w:rsidP="00F7337A">
      <w:pPr>
        <w:pStyle w:val="titregrasencadr"/>
      </w:pPr>
    </w:p>
    <w:p w14:paraId="1E31E2E5" w14:textId="77777777" w:rsidR="00F7337A" w:rsidRDefault="00F7337A" w:rsidP="00F7337A">
      <w:pPr>
        <w:pStyle w:val="titregrasencadr"/>
      </w:pPr>
      <w:r w:rsidRPr="00603CB7">
        <w:t>Contrat de droit public à durée déterminée</w:t>
      </w:r>
    </w:p>
    <w:p w14:paraId="7ADA3EA9" w14:textId="77777777" w:rsidR="00596239" w:rsidRDefault="00F7337A" w:rsidP="00596239">
      <w:pPr>
        <w:pStyle w:val="titregrasencadr"/>
      </w:pPr>
      <w:r w:rsidRPr="00603CB7">
        <w:t xml:space="preserve"> </w:t>
      </w:r>
      <w:r w:rsidRPr="00603CB7">
        <w:rPr>
          <w:b w:val="0"/>
        </w:rPr>
        <w:t xml:space="preserve">pris en application de l’article </w:t>
      </w:r>
      <w:r w:rsidR="008D5571">
        <w:rPr>
          <w:b w:val="0"/>
        </w:rPr>
        <w:t>L. 332-8.</w:t>
      </w:r>
      <w:r w:rsidR="00596239">
        <w:rPr>
          <w:b w:val="0"/>
        </w:rPr>
        <w:t>6</w:t>
      </w:r>
      <w:r w:rsidR="00BB67DA" w:rsidRPr="00F36660">
        <w:rPr>
          <w:b w:val="0"/>
        </w:rPr>
        <w:t xml:space="preserve"> </w:t>
      </w:r>
      <w:r w:rsidR="00F36660" w:rsidRPr="00F36660">
        <w:rPr>
          <w:b w:val="0"/>
        </w:rPr>
        <w:t>°</w:t>
      </w:r>
      <w:r w:rsidR="00F36660">
        <w:rPr>
          <w:b w:val="0"/>
        </w:rPr>
        <w:t xml:space="preserve">du code général de la fonction publique, </w:t>
      </w:r>
      <w:r w:rsidR="00596239" w:rsidRPr="00596239">
        <w:t>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w:t>
      </w:r>
    </w:p>
    <w:p w14:paraId="21A2C093" w14:textId="77777777" w:rsidR="00596239" w:rsidRPr="00603CB7" w:rsidRDefault="00596239" w:rsidP="00CA7CEC">
      <w:pPr>
        <w:pStyle w:val="titregrasencadr"/>
        <w:rPr>
          <w:b w:val="0"/>
        </w:rPr>
      </w:pPr>
    </w:p>
    <w:p w14:paraId="7BC27F85" w14:textId="77777777" w:rsidR="00F7337A" w:rsidRPr="005B11FE" w:rsidRDefault="00F7337A">
      <w:pPr>
        <w:rPr>
          <w:rFonts w:asciiTheme="minorHAnsi" w:hAnsiTheme="minorHAnsi" w:cstheme="minorHAnsi"/>
          <w:sz w:val="22"/>
          <w:szCs w:val="22"/>
        </w:rPr>
      </w:pPr>
    </w:p>
    <w:p w14:paraId="6FA31364" w14:textId="77777777" w:rsidR="005B11FE" w:rsidRPr="005B11FE" w:rsidRDefault="005B11FE">
      <w:pPr>
        <w:rPr>
          <w:rFonts w:asciiTheme="minorHAnsi" w:hAnsiTheme="minorHAnsi" w:cstheme="minorHAnsi"/>
          <w:sz w:val="22"/>
          <w:szCs w:val="22"/>
        </w:rPr>
      </w:pPr>
    </w:p>
    <w:p w14:paraId="5E2BC9C1"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0E7D6A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9223023" w14:textId="77777777" w:rsidR="005B11FE" w:rsidRDefault="005B11FE" w:rsidP="00492DF4">
      <w:pPr>
        <w:ind w:left="5529"/>
        <w:rPr>
          <w:rFonts w:asciiTheme="minorHAnsi" w:hAnsiTheme="minorHAnsi" w:cstheme="minorHAnsi"/>
          <w:sz w:val="22"/>
          <w:szCs w:val="22"/>
        </w:rPr>
      </w:pPr>
    </w:p>
    <w:p w14:paraId="3517735A" w14:textId="77777777" w:rsidR="00F269EA" w:rsidRDefault="00F269EA" w:rsidP="00F269EA">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39F9895C" w14:textId="77777777" w:rsidR="00F269EA" w:rsidRPr="005B11FE" w:rsidRDefault="00F269EA" w:rsidP="00F269EA">
      <w:pPr>
        <w:rPr>
          <w:rFonts w:asciiTheme="minorHAnsi" w:hAnsiTheme="minorHAnsi" w:cstheme="minorHAnsi"/>
          <w:sz w:val="22"/>
          <w:szCs w:val="22"/>
        </w:rPr>
      </w:pPr>
    </w:p>
    <w:p w14:paraId="5F9D916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ADFB1FF" w14:textId="77777777" w:rsidR="005B11FE" w:rsidRPr="005B11FE" w:rsidRDefault="005B11FE" w:rsidP="00492DF4">
      <w:pPr>
        <w:ind w:left="5529"/>
        <w:rPr>
          <w:rFonts w:asciiTheme="minorHAnsi" w:hAnsiTheme="minorHAnsi" w:cstheme="minorHAnsi"/>
          <w:sz w:val="22"/>
          <w:szCs w:val="22"/>
        </w:rPr>
      </w:pPr>
    </w:p>
    <w:p w14:paraId="32BC697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0126CE4E" w14:textId="571BA32A" w:rsidR="00F269EA" w:rsidRDefault="005B11FE" w:rsidP="00492DF4">
      <w:pPr>
        <w:ind w:left="5529"/>
        <w:rPr>
          <w:rFonts w:asciiTheme="minorHAnsi" w:hAnsiTheme="minorHAnsi" w:cstheme="minorHAnsi"/>
          <w:sz w:val="22"/>
          <w:szCs w:val="22"/>
          <w:highlight w:val="yellow"/>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A4F6F0D" w14:textId="77777777" w:rsidR="00F269EA" w:rsidRDefault="00F269EA">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5235055D" w14:textId="77777777" w:rsidR="005B11FE" w:rsidRDefault="005B11FE" w:rsidP="00492DF4">
      <w:pPr>
        <w:ind w:left="5529"/>
        <w:rPr>
          <w:rFonts w:asciiTheme="minorHAnsi" w:hAnsiTheme="minorHAnsi" w:cstheme="minorHAnsi"/>
          <w:sz w:val="22"/>
          <w:szCs w:val="22"/>
        </w:rPr>
      </w:pPr>
    </w:p>
    <w:p w14:paraId="567F5BC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6EF1B431" w14:textId="7BC2301F" w:rsidR="00F36660" w:rsidRDefault="00F36660" w:rsidP="00F36660">
      <w:pPr>
        <w:rPr>
          <w:rFonts w:asciiTheme="minorHAnsi" w:hAnsiTheme="minorHAnsi" w:cstheme="minorHAnsi"/>
          <w:sz w:val="22"/>
          <w:szCs w:val="22"/>
        </w:rPr>
      </w:pPr>
      <w:r>
        <w:rPr>
          <w:rFonts w:asciiTheme="minorHAnsi" w:hAnsiTheme="minorHAnsi" w:cstheme="minorHAnsi"/>
          <w:sz w:val="22"/>
          <w:szCs w:val="22"/>
        </w:rPr>
        <w:t>Vu le Code général de la fonction publique, et notamment s</w:t>
      </w:r>
      <w:r w:rsidR="00E62C6E">
        <w:rPr>
          <w:rFonts w:asciiTheme="minorHAnsi" w:hAnsiTheme="minorHAnsi" w:cstheme="minorHAnsi"/>
          <w:sz w:val="22"/>
          <w:szCs w:val="22"/>
        </w:rPr>
        <w:t>es</w:t>
      </w:r>
      <w:r>
        <w:rPr>
          <w:rFonts w:asciiTheme="minorHAnsi" w:hAnsiTheme="minorHAnsi" w:cstheme="minorHAnsi"/>
          <w:sz w:val="22"/>
          <w:szCs w:val="22"/>
        </w:rPr>
        <w:t xml:space="preserve"> article</w:t>
      </w:r>
      <w:r w:rsidR="00E62C6E">
        <w:rPr>
          <w:rFonts w:asciiTheme="minorHAnsi" w:hAnsiTheme="minorHAnsi" w:cstheme="minorHAnsi"/>
          <w:sz w:val="22"/>
          <w:szCs w:val="22"/>
        </w:rPr>
        <w:t>s</w:t>
      </w:r>
      <w:r>
        <w:rPr>
          <w:rFonts w:asciiTheme="minorHAnsi" w:hAnsiTheme="minorHAnsi" w:cstheme="minorHAnsi"/>
          <w:sz w:val="22"/>
          <w:szCs w:val="22"/>
        </w:rPr>
        <w:t xml:space="preserve"> </w:t>
      </w:r>
      <w:r w:rsidR="008D5571">
        <w:rPr>
          <w:rFonts w:asciiTheme="minorHAnsi" w:hAnsiTheme="minorHAnsi" w:cstheme="minorHAnsi"/>
          <w:sz w:val="22"/>
          <w:szCs w:val="22"/>
        </w:rPr>
        <w:t>L. 332-8.</w:t>
      </w:r>
      <w:r w:rsidR="00596239">
        <w:rPr>
          <w:rFonts w:asciiTheme="minorHAnsi" w:hAnsiTheme="minorHAnsi" w:cstheme="minorHAnsi"/>
          <w:sz w:val="22"/>
          <w:szCs w:val="22"/>
        </w:rPr>
        <w:t>6</w:t>
      </w:r>
      <w:r w:rsidRPr="00F36660">
        <w:rPr>
          <w:rFonts w:asciiTheme="minorHAnsi" w:hAnsiTheme="minorHAnsi" w:cstheme="minorHAnsi"/>
          <w:sz w:val="22"/>
          <w:szCs w:val="22"/>
        </w:rPr>
        <w:t>°</w:t>
      </w:r>
      <w:r w:rsidR="00E62C6E">
        <w:rPr>
          <w:rFonts w:asciiTheme="minorHAnsi" w:hAnsiTheme="minorHAnsi" w:cstheme="minorHAnsi"/>
          <w:sz w:val="22"/>
          <w:szCs w:val="22"/>
        </w:rPr>
        <w:t xml:space="preserve"> et R. 115-2 à R. 115-11, </w:t>
      </w:r>
    </w:p>
    <w:p w14:paraId="626D5705" w14:textId="77777777" w:rsidR="002A672B" w:rsidRPr="002A672B" w:rsidRDefault="002A672B" w:rsidP="002A672B">
      <w:pPr>
        <w:rPr>
          <w:rFonts w:asciiTheme="minorHAnsi" w:hAnsiTheme="minorHAnsi" w:cstheme="minorHAnsi"/>
          <w:sz w:val="22"/>
          <w:szCs w:val="22"/>
        </w:rPr>
      </w:pPr>
      <w:r w:rsidRPr="002A672B">
        <w:rPr>
          <w:rFonts w:asciiTheme="minorHAnsi" w:hAnsiTheme="minorHAnsi" w:cstheme="minorHAnsi"/>
          <w:bCs/>
          <w:sz w:val="22"/>
          <w:szCs w:val="22"/>
        </w:rPr>
        <w:t xml:space="preserve">Vu le décret n° 88-145 du 15 février 1988 relatif aux agents contractuels de la fonction publique territoriale ; </w:t>
      </w:r>
    </w:p>
    <w:p w14:paraId="4DA48148" w14:textId="77777777" w:rsidR="00596239" w:rsidRDefault="00596239" w:rsidP="00F36660">
      <w:pPr>
        <w:rPr>
          <w:rFonts w:asciiTheme="minorHAnsi" w:hAnsiTheme="minorHAnsi" w:cstheme="minorHAnsi"/>
          <w:sz w:val="22"/>
          <w:szCs w:val="22"/>
        </w:rPr>
      </w:pPr>
      <w:r w:rsidRPr="00596239">
        <w:rPr>
          <w:rFonts w:asciiTheme="minorHAnsi" w:hAnsiTheme="minorHAnsi" w:cstheme="minorHAnsi"/>
          <w:sz w:val="22"/>
          <w:szCs w:val="22"/>
          <w:highlight w:val="yellow"/>
        </w:rPr>
        <w:t>(</w:t>
      </w:r>
      <w:r w:rsidRPr="00596239">
        <w:rPr>
          <w:rFonts w:asciiTheme="minorHAnsi" w:hAnsiTheme="minorHAnsi" w:cstheme="minorHAnsi"/>
          <w:iCs/>
          <w:sz w:val="22"/>
          <w:szCs w:val="22"/>
          <w:highlight w:val="yellow"/>
        </w:rPr>
        <w:t>Le cas échéant</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xml:space="preserve"> Vu le décret n° 91-298 du 20 mars 1991 modifié portant dispositions statutaires relatives aux agents à temps non complet,</w:t>
      </w:r>
    </w:p>
    <w:p w14:paraId="3B00950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3DC16677" w14:textId="77777777" w:rsidR="00F269EA" w:rsidRPr="00596239" w:rsidRDefault="00F269EA" w:rsidP="00596239">
      <w:pPr>
        <w:rPr>
          <w:rFonts w:asciiTheme="minorHAnsi" w:hAnsiTheme="minorHAnsi" w:cstheme="minorHAnsi"/>
          <w:sz w:val="22"/>
          <w:szCs w:val="22"/>
        </w:rPr>
      </w:pPr>
    </w:p>
    <w:p w14:paraId="452788E5"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délibération en date du </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créant l’emploi de</w:t>
      </w:r>
      <w:r w:rsidRPr="00596239">
        <w:rPr>
          <w:rFonts w:asciiTheme="minorHAnsi" w:hAnsiTheme="minorHAnsi" w:cstheme="minorHAnsi"/>
          <w:sz w:val="22"/>
          <w:szCs w:val="22"/>
          <w:highlight w:val="yellow"/>
        </w:rPr>
        <w:t>….. à temps complet ou non complet</w:t>
      </w:r>
      <w:r w:rsidRPr="00596239">
        <w:rPr>
          <w:rFonts w:asciiTheme="minorHAnsi" w:hAnsiTheme="minorHAnsi" w:cstheme="minorHAnsi"/>
          <w:sz w:val="22"/>
          <w:szCs w:val="22"/>
        </w:rPr>
        <w:t xml:space="preserve"> relevant de la catégori</w:t>
      </w:r>
      <w:r>
        <w:rPr>
          <w:rFonts w:asciiTheme="minorHAnsi" w:hAnsiTheme="minorHAnsi" w:cstheme="minorHAnsi"/>
          <w:sz w:val="22"/>
          <w:szCs w:val="22"/>
        </w:rPr>
        <w:t xml:space="preserve">e hiérarchique </w:t>
      </w:r>
      <w:r w:rsidRPr="00596239">
        <w:rPr>
          <w:rFonts w:asciiTheme="minorHAnsi" w:hAnsiTheme="minorHAnsi" w:cstheme="minorHAnsi"/>
          <w:sz w:val="22"/>
          <w:szCs w:val="22"/>
        </w:rPr>
        <w:t>e</w:t>
      </w:r>
      <w:r w:rsidRPr="00596239">
        <w:rPr>
          <w:rFonts w:asciiTheme="minorHAnsi" w:hAnsiTheme="minorHAnsi" w:cstheme="minorHAnsi"/>
          <w:sz w:val="22"/>
          <w:szCs w:val="22"/>
          <w:highlight w:val="yellow"/>
        </w:rPr>
        <w:t>… (A, B ou C)</w:t>
      </w:r>
      <w:r w:rsidRPr="00596239">
        <w:rPr>
          <w:rFonts w:asciiTheme="minorHAnsi" w:hAnsiTheme="minorHAnsi" w:cstheme="minorHAnsi"/>
          <w:sz w:val="22"/>
          <w:szCs w:val="22"/>
        </w:rPr>
        <w:t xml:space="preserve"> et fixant le niveau de recrutement et de rémunération correspondants,</w:t>
      </w:r>
    </w:p>
    <w:p w14:paraId="18BB9EB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déclaration de création ou de vacance d’emploi auprès du centre de gestion enregistrée sous le </w:t>
      </w:r>
      <w:r w:rsidRPr="00596239">
        <w:rPr>
          <w:rFonts w:asciiTheme="minorHAnsi" w:hAnsiTheme="minorHAnsi" w:cstheme="minorHAnsi"/>
          <w:sz w:val="22"/>
          <w:szCs w:val="22"/>
          <w:highlight w:val="yellow"/>
        </w:rPr>
        <w:t>n°………...,</w:t>
      </w:r>
    </w:p>
    <w:p w14:paraId="70C4D767" w14:textId="77777777" w:rsidR="00596239" w:rsidRPr="00596239" w:rsidRDefault="00596239" w:rsidP="00596239">
      <w:pPr>
        <w:rPr>
          <w:rFonts w:asciiTheme="minorHAnsi" w:hAnsiTheme="minorHAnsi" w:cstheme="minorHAnsi"/>
          <w:sz w:val="22"/>
          <w:szCs w:val="22"/>
        </w:rPr>
      </w:pPr>
    </w:p>
    <w:p w14:paraId="4A886D1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 commune employeur compte moins de 2 000 habitants comme en atteste le dernier recensement,</w:t>
      </w:r>
    </w:p>
    <w:p w14:paraId="6ECE3A76"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highlight w:val="yellow"/>
        </w:rPr>
        <w:t>OU</w:t>
      </w:r>
    </w:p>
    <w:p w14:paraId="78A5ADA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le groupement de communes compte mois de 10 000 habitants,</w:t>
      </w:r>
    </w:p>
    <w:p w14:paraId="070422B6" w14:textId="77777777" w:rsidR="00596239" w:rsidRPr="00596239" w:rsidRDefault="00596239" w:rsidP="00596239">
      <w:pPr>
        <w:rPr>
          <w:rFonts w:asciiTheme="minorHAnsi" w:hAnsiTheme="minorHAnsi" w:cstheme="minorHAnsi"/>
          <w:sz w:val="22"/>
          <w:szCs w:val="22"/>
        </w:rPr>
      </w:pPr>
    </w:p>
    <w:p w14:paraId="44B44C66"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Considérant que le bon fonctionnement des services implique le recrutement d’un agent contractuel de droit public </w:t>
      </w:r>
      <w:r w:rsidRPr="00596239">
        <w:rPr>
          <w:rFonts w:asciiTheme="minorHAnsi" w:hAnsiTheme="minorHAnsi" w:cstheme="minorHAnsi"/>
          <w:sz w:val="22"/>
          <w:szCs w:val="22"/>
          <w:highlight w:val="yellow"/>
        </w:rPr>
        <w:t>(indiquez le(s) motif(s) précis du recrutement)</w:t>
      </w:r>
    </w:p>
    <w:p w14:paraId="53E3CC4E"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w:t>
      </w:r>
      <w:r w:rsidRPr="00596239">
        <w:rPr>
          <w:rFonts w:asciiTheme="minorHAnsi" w:hAnsiTheme="minorHAnsi" w:cstheme="minorHAnsi"/>
          <w:iCs/>
          <w:sz w:val="22"/>
          <w:szCs w:val="22"/>
        </w:rPr>
        <w:t>Eventuellement</w:t>
      </w:r>
      <w:r w:rsidRPr="00596239">
        <w:rPr>
          <w:rFonts w:asciiTheme="minorHAnsi" w:hAnsiTheme="minorHAnsi" w:cstheme="minorHAnsi"/>
          <w:sz w:val="22"/>
          <w:szCs w:val="22"/>
        </w:rPr>
        <w:t xml:space="preserve">) Vu la candidature de </w:t>
      </w:r>
      <w:r w:rsidRPr="00AC4A8D">
        <w:rPr>
          <w:rFonts w:asciiTheme="minorHAnsi" w:hAnsiTheme="minorHAnsi" w:cstheme="minorHAnsi"/>
          <w:sz w:val="22"/>
          <w:szCs w:val="22"/>
          <w:highlight w:val="yellow"/>
        </w:rPr>
        <w:t>M….</w:t>
      </w:r>
      <w:r w:rsidRPr="00596239">
        <w:rPr>
          <w:rFonts w:asciiTheme="minorHAnsi" w:hAnsiTheme="minorHAnsi" w:cstheme="minorHAnsi"/>
          <w:sz w:val="22"/>
          <w:szCs w:val="22"/>
        </w:rPr>
        <w:t xml:space="preserve"> titulaire du diplôme de</w:t>
      </w:r>
      <w:r w:rsidRPr="00AC4A8D">
        <w:rPr>
          <w:rFonts w:asciiTheme="minorHAnsi" w:hAnsiTheme="minorHAnsi" w:cstheme="minorHAnsi"/>
          <w:sz w:val="22"/>
          <w:szCs w:val="22"/>
          <w:highlight w:val="yellow"/>
        </w:rPr>
        <w:t>…..</w:t>
      </w:r>
    </w:p>
    <w:p w14:paraId="6521B1B6" w14:textId="77777777" w:rsidR="00596239" w:rsidRPr="00596239" w:rsidRDefault="00596239" w:rsidP="00596239">
      <w:pPr>
        <w:rPr>
          <w:rFonts w:asciiTheme="minorHAnsi" w:hAnsiTheme="minorHAnsi" w:cstheme="minorHAnsi"/>
          <w:sz w:val="22"/>
          <w:szCs w:val="22"/>
        </w:rPr>
      </w:pPr>
    </w:p>
    <w:p w14:paraId="58AB8A1A"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l’agent remplit les conditions statutaires de recrutement,</w:t>
      </w:r>
    </w:p>
    <w:p w14:paraId="47DDF25E" w14:textId="77777777" w:rsidR="00596239" w:rsidRPr="00596239" w:rsidRDefault="00596239" w:rsidP="00596239">
      <w:pPr>
        <w:rPr>
          <w:rFonts w:asciiTheme="minorHAnsi" w:hAnsiTheme="minorHAnsi" w:cstheme="minorHAnsi"/>
          <w:sz w:val="22"/>
          <w:szCs w:val="22"/>
        </w:rPr>
      </w:pPr>
    </w:p>
    <w:p w14:paraId="28A7E1B5"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Il a été convenu ce qui suit : </w:t>
      </w:r>
    </w:p>
    <w:p w14:paraId="20A61842" w14:textId="77777777" w:rsidR="00CA7CEC" w:rsidRPr="00F36660" w:rsidRDefault="00CA7CEC" w:rsidP="00F36660">
      <w:pPr>
        <w:rPr>
          <w:rFonts w:asciiTheme="minorHAnsi" w:hAnsiTheme="minorHAnsi" w:cstheme="minorHAnsi"/>
          <w:sz w:val="22"/>
          <w:szCs w:val="22"/>
        </w:rPr>
      </w:pPr>
    </w:p>
    <w:p w14:paraId="1EFD6A6E"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7AE8B84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 </w:t>
      </w:r>
      <w:r w:rsidRPr="00CA7CEC">
        <w:rPr>
          <w:rFonts w:asciiTheme="minorHAnsi" w:hAnsiTheme="minorHAnsi" w:cstheme="minorHAnsi"/>
          <w:sz w:val="22"/>
          <w:szCs w:val="22"/>
          <w:highlight w:val="yellow"/>
        </w:rPr>
        <w:t>:…………… (définition du poste occupé).</w:t>
      </w:r>
      <w:r w:rsidRPr="00F36660">
        <w:rPr>
          <w:rFonts w:asciiTheme="minorHAnsi" w:hAnsiTheme="minorHAnsi" w:cstheme="minorHAnsi"/>
          <w:sz w:val="22"/>
          <w:szCs w:val="22"/>
        </w:rPr>
        <w:t xml:space="preserve"> </w:t>
      </w:r>
    </w:p>
    <w:p w14:paraId="4CF17B97" w14:textId="77777777" w:rsidR="00F36660" w:rsidRPr="00F36660" w:rsidRDefault="00F36660" w:rsidP="00F36660">
      <w:pPr>
        <w:rPr>
          <w:rFonts w:asciiTheme="minorHAnsi" w:hAnsiTheme="minorHAnsi" w:cstheme="minorHAnsi"/>
          <w:sz w:val="22"/>
          <w:szCs w:val="22"/>
        </w:rPr>
      </w:pPr>
    </w:p>
    <w:p w14:paraId="671F31E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32CB951C" w14:textId="77777777" w:rsidR="00F36660" w:rsidRPr="00F36660" w:rsidRDefault="00F36660" w:rsidP="00F36660">
      <w:pPr>
        <w:rPr>
          <w:rFonts w:asciiTheme="minorHAnsi" w:hAnsiTheme="minorHAnsi" w:cstheme="minorHAnsi"/>
          <w:sz w:val="22"/>
          <w:szCs w:val="22"/>
        </w:rPr>
      </w:pPr>
    </w:p>
    <w:p w14:paraId="4724339B" w14:textId="11581BD4"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00F269EA">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52DC9261" w14:textId="77777777" w:rsidR="00F36660" w:rsidRDefault="00F36660" w:rsidP="00F36660">
      <w:pPr>
        <w:rPr>
          <w:rFonts w:asciiTheme="minorHAnsi" w:hAnsiTheme="minorHAnsi" w:cstheme="minorHAnsi"/>
          <w:sz w:val="22"/>
          <w:szCs w:val="22"/>
        </w:rPr>
      </w:pPr>
    </w:p>
    <w:p w14:paraId="23B7C3BA" w14:textId="77777777" w:rsidR="00F269EA" w:rsidRPr="00866F7E" w:rsidRDefault="00F269EA" w:rsidP="00F269E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5BDC89E4"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6A2C912" w14:textId="77777777" w:rsidR="00F269EA" w:rsidRDefault="00F269EA" w:rsidP="00F269EA">
      <w:pPr>
        <w:rPr>
          <w:rFonts w:asciiTheme="minorHAnsi" w:hAnsiTheme="minorHAnsi" w:cstheme="minorHAnsi"/>
          <w:sz w:val="22"/>
          <w:szCs w:val="22"/>
        </w:rPr>
      </w:pPr>
    </w:p>
    <w:p w14:paraId="1E0877D4" w14:textId="77777777" w:rsidR="00F269EA" w:rsidRDefault="00F269EA" w:rsidP="00F269E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45E9D403" w14:textId="77777777" w:rsidR="00F269EA" w:rsidRPr="00D82DC6"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36774252" w14:textId="381A21F6" w:rsidR="00F269EA" w:rsidRDefault="00F269EA" w:rsidP="00F269EA">
      <w:pPr>
        <w:rPr>
          <w:rFonts w:asciiTheme="minorHAnsi" w:hAnsiTheme="minorHAnsi" w:cstheme="minorHAnsi"/>
          <w:sz w:val="22"/>
          <w:szCs w:val="22"/>
        </w:rPr>
      </w:pPr>
      <w:r>
        <w:rPr>
          <w:rFonts w:asciiTheme="minorHAnsi" w:hAnsiTheme="minorHAnsi" w:cstheme="minorHAnsi"/>
          <w:sz w:val="22"/>
          <w:szCs w:val="22"/>
        </w:rPr>
        <w:lastRenderedPageBreak/>
        <w:t>-</w:t>
      </w:r>
      <w:r w:rsidR="00AC4A8D">
        <w:rPr>
          <w:rFonts w:asciiTheme="minorHAnsi" w:hAnsiTheme="minorHAnsi" w:cstheme="minorHAnsi"/>
          <w:sz w:val="22"/>
          <w:szCs w:val="22"/>
        </w:rPr>
        <w:t xml:space="preserve"> </w:t>
      </w: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838055B" w14:textId="77777777" w:rsidR="00F269EA" w:rsidRPr="00866F7E" w:rsidRDefault="00F269EA" w:rsidP="00F269EA">
      <w:pPr>
        <w:rPr>
          <w:rFonts w:asciiTheme="minorHAnsi" w:hAnsiTheme="minorHAnsi" w:cstheme="minorHAnsi"/>
          <w:sz w:val="22"/>
          <w:szCs w:val="22"/>
        </w:rPr>
      </w:pPr>
    </w:p>
    <w:p w14:paraId="38322510"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815E1E2" w14:textId="77777777" w:rsidR="00F269EA" w:rsidRPr="00F36660" w:rsidRDefault="00F269EA" w:rsidP="00F36660">
      <w:pPr>
        <w:rPr>
          <w:rFonts w:asciiTheme="minorHAnsi" w:hAnsiTheme="minorHAnsi" w:cstheme="minorHAnsi"/>
          <w:sz w:val="22"/>
          <w:szCs w:val="22"/>
        </w:rPr>
      </w:pPr>
    </w:p>
    <w:p w14:paraId="23B4FCA1" w14:textId="09AC8712"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F269EA">
        <w:rPr>
          <w:rFonts w:asciiTheme="minorHAnsi" w:hAnsiTheme="minorHAnsi" w:cstheme="minorHAnsi"/>
          <w:b/>
          <w:sz w:val="22"/>
          <w:szCs w:val="22"/>
        </w:rPr>
        <w:t>3</w:t>
      </w:r>
    </w:p>
    <w:p w14:paraId="714C6D4C"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1C0A0163"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46E3E158" w14:textId="77777777" w:rsidR="00F36660" w:rsidRPr="00F36660" w:rsidRDefault="00F36660" w:rsidP="00F36660">
      <w:pPr>
        <w:rPr>
          <w:rFonts w:asciiTheme="minorHAnsi" w:hAnsiTheme="minorHAnsi" w:cstheme="minorHAnsi"/>
          <w:sz w:val="22"/>
          <w:szCs w:val="22"/>
        </w:rPr>
      </w:pPr>
    </w:p>
    <w:p w14:paraId="2F48D78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880C809" w14:textId="77777777" w:rsidR="00F36660" w:rsidRPr="00F36660" w:rsidRDefault="00F36660" w:rsidP="00F36660">
      <w:pPr>
        <w:rPr>
          <w:rFonts w:asciiTheme="minorHAnsi" w:hAnsiTheme="minorHAnsi" w:cstheme="minorHAnsi"/>
          <w:sz w:val="22"/>
          <w:szCs w:val="22"/>
        </w:rPr>
      </w:pPr>
    </w:p>
    <w:p w14:paraId="1F86B60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Rappel :</w:t>
      </w:r>
      <w:r w:rsidRPr="00F36660">
        <w:rPr>
          <w:rFonts w:asciiTheme="minorHAnsi" w:hAnsiTheme="minorHAnsi" w:cstheme="minorHAnsi"/>
          <w:sz w:val="22"/>
          <w:szCs w:val="22"/>
        </w:rPr>
        <w:t xml:space="preserve"> la durée initiale de la période d'essai peut être modulée à raison d'un jour ouvré par semaine de durée de contrat, dans la limite :</w:t>
      </w:r>
    </w:p>
    <w:p w14:paraId="0E01B2DD" w14:textId="45B82B0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semaines lorsque la durée initialement prévue au contrat est inférieure à six mois ;</w:t>
      </w:r>
    </w:p>
    <w:p w14:paraId="723781FA" w14:textId="6F756CB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d'un mois lorsque la durée initialement prévue au contrat est inférieure à un an ;</w:t>
      </w:r>
    </w:p>
    <w:p w14:paraId="56824EC7" w14:textId="6C379A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deux mois lorsque la durée initialement prévue au contrat est inférieure à deux ans ;</w:t>
      </w:r>
    </w:p>
    <w:p w14:paraId="601504FA" w14:textId="100ED306"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mois lorsque la durée initialement prévue au contrat est égale ou supérieure à deux ans ;</w:t>
      </w:r>
    </w:p>
    <w:p w14:paraId="68B80B6A" w14:textId="77777777" w:rsidR="007015DE" w:rsidRDefault="007015DE" w:rsidP="00F36660">
      <w:pPr>
        <w:rPr>
          <w:rFonts w:asciiTheme="minorHAnsi" w:hAnsiTheme="minorHAnsi" w:cstheme="minorHAnsi"/>
          <w:sz w:val="22"/>
          <w:szCs w:val="22"/>
        </w:rPr>
      </w:pPr>
    </w:p>
    <w:p w14:paraId="779ABDF7" w14:textId="2136E09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4 </w:t>
      </w:r>
    </w:p>
    <w:p w14:paraId="6B713879" w14:textId="77777777" w:rsidR="00201EAE" w:rsidRPr="00201EAE" w:rsidRDefault="00201EAE" w:rsidP="00201EAE">
      <w:pPr>
        <w:spacing w:line="276" w:lineRule="auto"/>
        <w:jc w:val="both"/>
        <w:rPr>
          <w:rFonts w:asciiTheme="minorHAnsi" w:hAnsiTheme="minorHAnsi" w:cstheme="minorBidi"/>
          <w:kern w:val="2"/>
          <w:sz w:val="22"/>
          <w:szCs w:val="22"/>
          <w14:ligatures w14:val="standardContextual"/>
        </w:rPr>
      </w:pPr>
      <w:bookmarkStart w:id="0" w:name="_Hlk148010234"/>
      <w:r w:rsidRPr="00201EAE">
        <w:rPr>
          <w:rFonts w:asciiTheme="minorHAnsi" w:hAnsiTheme="minorHAnsi" w:cstheme="minorBidi"/>
          <w:kern w:val="2"/>
          <w:sz w:val="22"/>
          <w:szCs w:val="22"/>
          <w:highlight w:val="yellow"/>
          <w14:ligatures w14:val="standardContextual"/>
        </w:rPr>
        <w:t>M/Mme…………….</w:t>
      </w:r>
      <w:r w:rsidRPr="00201EAE">
        <w:rPr>
          <w:rFonts w:asciiTheme="minorHAnsi" w:hAnsiTheme="minorHAnsi" w:cstheme="minorBidi"/>
          <w:kern w:val="2"/>
          <w:sz w:val="22"/>
          <w:szCs w:val="22"/>
          <w14:ligatures w14:val="standardContextual"/>
        </w:rPr>
        <w:t xml:space="preserve">percevra une rémunération </w:t>
      </w:r>
      <w:r w:rsidRPr="00201EAE">
        <w:rPr>
          <w:rFonts w:ascii="Calibri" w:eastAsia="Times New Roman" w:hAnsi="Calibri" w:cs="Calibri"/>
          <w:sz w:val="22"/>
          <w:szCs w:val="22"/>
          <w:lang w:eastAsia="fr-FR"/>
        </w:rPr>
        <w:t>constituée des éléments suivants :</w:t>
      </w:r>
    </w:p>
    <w:p w14:paraId="71907D87" w14:textId="77777777" w:rsidR="00201EAE" w:rsidRPr="00201EAE" w:rsidRDefault="00201EAE" w:rsidP="00201EAE">
      <w:pPr>
        <w:ind w:firstLine="708"/>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un traitement indiciaire brut afférent à l’indice brut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indice majoré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soit un montant brut de </w:t>
      </w:r>
      <w:r w:rsidRPr="00201EAE">
        <w:rPr>
          <w:rFonts w:ascii="Calibri" w:eastAsia="Times New Roman" w:hAnsi="Calibri" w:cs="Calibri"/>
          <w:sz w:val="22"/>
          <w:szCs w:val="22"/>
          <w:highlight w:val="yellow"/>
          <w:lang w:eastAsia="fr-FR"/>
        </w:rPr>
        <w:t>……………..€ </w:t>
      </w:r>
      <w:r w:rsidRPr="00201EAE">
        <w:rPr>
          <w:rFonts w:ascii="Calibri" w:eastAsia="Times New Roman" w:hAnsi="Calibri" w:cs="Calibri"/>
          <w:sz w:val="22"/>
          <w:szCs w:val="22"/>
          <w:lang w:eastAsia="fr-FR"/>
        </w:rPr>
        <w:t>;</w:t>
      </w:r>
    </w:p>
    <w:p w14:paraId="4F2CA2BF"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La rémunération sera versée chaque mois après service fait par virement sur compte bancaire.</w:t>
      </w:r>
    </w:p>
    <w:p w14:paraId="7E6C5937"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primes et indemnités liées au cadre d’emplois et aux fonctions occupées ;</w:t>
      </w:r>
    </w:p>
    <w:p w14:paraId="1DA79F66"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 supplément familial de traitement prévu aux articles L.712-8 à L.712-11 du CGFP ;</w:t>
      </w:r>
    </w:p>
    <w:p w14:paraId="429ACED1"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heures complémentaires et/ou les heures supplémentaires ;</w:t>
      </w:r>
    </w:p>
    <w:p w14:paraId="47FCFBB2"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(le cas échéant) les astreintes et permanences </w:t>
      </w:r>
    </w:p>
    <w:p w14:paraId="4F50B85A"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etc. </w:t>
      </w:r>
    </w:p>
    <w:p w14:paraId="66BD229E"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20A6108C" w14:textId="77777777" w:rsidR="00F269EA" w:rsidRPr="00F36660" w:rsidRDefault="00F269EA" w:rsidP="00F36660">
      <w:pPr>
        <w:rPr>
          <w:rFonts w:asciiTheme="minorHAnsi" w:hAnsiTheme="minorHAnsi" w:cstheme="minorHAnsi"/>
          <w:sz w:val="22"/>
          <w:szCs w:val="22"/>
        </w:rPr>
      </w:pPr>
    </w:p>
    <w:p w14:paraId="4CEBED2A" w14:textId="0846F32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5</w:t>
      </w:r>
    </w:p>
    <w:p w14:paraId="0D7FBD74" w14:textId="77777777" w:rsidR="00F269EA" w:rsidRPr="004D2E4E"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893B360" w14:textId="77777777" w:rsidR="00F269EA" w:rsidRPr="00B43AD4" w:rsidRDefault="00F269EA" w:rsidP="00F269E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D26DA79" w14:textId="77777777" w:rsidR="00B244C8" w:rsidRPr="00F36660" w:rsidRDefault="00B244C8" w:rsidP="00F36660">
      <w:pPr>
        <w:rPr>
          <w:rFonts w:asciiTheme="minorHAnsi" w:hAnsiTheme="minorHAnsi" w:cstheme="minorHAnsi"/>
          <w:sz w:val="22"/>
          <w:szCs w:val="22"/>
        </w:rPr>
      </w:pPr>
    </w:p>
    <w:p w14:paraId="069848B3" w14:textId="0F6F6C66"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6</w:t>
      </w:r>
    </w:p>
    <w:p w14:paraId="1B29AE81"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26A2CD29" w14:textId="491D82A5" w:rsidR="00201EAE" w:rsidRDefault="00201EAE">
      <w:pPr>
        <w:rPr>
          <w:rFonts w:asciiTheme="minorHAnsi" w:hAnsiTheme="minorHAnsi" w:cstheme="minorHAnsi"/>
          <w:sz w:val="22"/>
          <w:szCs w:val="22"/>
        </w:rPr>
      </w:pPr>
      <w:r>
        <w:rPr>
          <w:rFonts w:asciiTheme="minorHAnsi" w:hAnsiTheme="minorHAnsi" w:cstheme="minorHAnsi"/>
          <w:sz w:val="22"/>
          <w:szCs w:val="22"/>
        </w:rPr>
        <w:br w:type="page"/>
      </w:r>
    </w:p>
    <w:p w14:paraId="4EA56C1E" w14:textId="6FFFA7E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w:t>
      </w:r>
      <w:r w:rsidR="00212750">
        <w:rPr>
          <w:rFonts w:asciiTheme="minorHAnsi" w:hAnsiTheme="minorHAnsi" w:cstheme="minorHAnsi"/>
          <w:b/>
          <w:sz w:val="22"/>
          <w:szCs w:val="22"/>
        </w:rPr>
        <w:t>7</w:t>
      </w:r>
    </w:p>
    <w:p w14:paraId="3B31AD0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BC73E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25B2E2D8" w14:textId="23C9B55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8 jours avant le terme de l'engagement pour l'agent recruté pour une durée inférieure à six mois ; </w:t>
      </w:r>
    </w:p>
    <w:p w14:paraId="5AB54D10" w14:textId="2F5808C2"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785A3B6C" w14:textId="15A45DA8"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2 mois avant le terme de l'engagement pour l'agent recruté pour une durée supérieure à deux ans ; </w:t>
      </w:r>
    </w:p>
    <w:p w14:paraId="38A68B8E" w14:textId="6285797E"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6844A106" w14:textId="77777777" w:rsidR="00F36660" w:rsidRPr="00F36660" w:rsidRDefault="00F36660" w:rsidP="00F36660">
      <w:pPr>
        <w:rPr>
          <w:rFonts w:asciiTheme="minorHAnsi" w:hAnsiTheme="minorHAnsi" w:cstheme="minorHAnsi"/>
          <w:sz w:val="22"/>
          <w:szCs w:val="22"/>
        </w:rPr>
      </w:pPr>
    </w:p>
    <w:p w14:paraId="2BE2463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22AD4A95" w14:textId="77777777" w:rsidR="00F36660" w:rsidRPr="00F36660" w:rsidRDefault="00F36660" w:rsidP="00F36660">
      <w:pPr>
        <w:rPr>
          <w:rFonts w:asciiTheme="minorHAnsi" w:hAnsiTheme="minorHAnsi" w:cstheme="minorHAnsi"/>
          <w:sz w:val="22"/>
          <w:szCs w:val="22"/>
        </w:rPr>
      </w:pPr>
    </w:p>
    <w:p w14:paraId="6D13075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0E0DDDA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44FC9D3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0756CAA0" w14:textId="77777777" w:rsidR="00B244C8" w:rsidRPr="00F36660" w:rsidRDefault="00B244C8" w:rsidP="00F36660">
      <w:pPr>
        <w:rPr>
          <w:rFonts w:asciiTheme="minorHAnsi" w:hAnsiTheme="minorHAnsi" w:cstheme="minorHAnsi"/>
          <w:sz w:val="22"/>
          <w:szCs w:val="22"/>
        </w:rPr>
      </w:pPr>
    </w:p>
    <w:p w14:paraId="27A81F90" w14:textId="1D4B0D2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8</w:t>
      </w:r>
    </w:p>
    <w:p w14:paraId="77CF9D11"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72C9997F" w14:textId="77777777" w:rsidR="00B244C8" w:rsidRDefault="00B244C8" w:rsidP="00F36660">
      <w:pPr>
        <w:rPr>
          <w:rFonts w:asciiTheme="minorHAnsi" w:hAnsiTheme="minorHAnsi" w:cstheme="minorHAnsi"/>
          <w:sz w:val="22"/>
          <w:szCs w:val="22"/>
        </w:rPr>
      </w:pPr>
    </w:p>
    <w:p w14:paraId="3B1294F3" w14:textId="5371BD1C"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FE4E12">
        <w:rPr>
          <w:rFonts w:asciiTheme="minorHAnsi" w:hAnsiTheme="minorHAnsi" w:cstheme="minorHAnsi"/>
          <w:b/>
          <w:sz w:val="22"/>
          <w:szCs w:val="22"/>
        </w:rPr>
        <w:t xml:space="preserve">’autorité territoriale </w:t>
      </w:r>
    </w:p>
    <w:p w14:paraId="52E8F2D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F269EA">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4DB8DD4C" w14:textId="558956BC"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8 jours si la durée des services est inférieure à 6 mois ; </w:t>
      </w:r>
    </w:p>
    <w:p w14:paraId="480E997B" w14:textId="4F1FA95B" w:rsidR="00B244C8"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 </w:t>
      </w:r>
    </w:p>
    <w:p w14:paraId="7322DA99" w14:textId="20C1BD19"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2 ans.</w:t>
      </w:r>
    </w:p>
    <w:p w14:paraId="1B291466" w14:textId="77777777" w:rsidR="00B244C8" w:rsidRDefault="00B244C8" w:rsidP="00F36660">
      <w:pPr>
        <w:rPr>
          <w:rFonts w:asciiTheme="minorHAnsi" w:hAnsiTheme="minorHAnsi" w:cstheme="minorHAnsi"/>
          <w:sz w:val="22"/>
          <w:szCs w:val="22"/>
        </w:rPr>
      </w:pPr>
    </w:p>
    <w:p w14:paraId="120047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FC0E72E" w14:textId="77777777" w:rsidR="00F36660" w:rsidRPr="00F36660" w:rsidRDefault="00F36660" w:rsidP="00F36660">
      <w:pPr>
        <w:rPr>
          <w:rFonts w:asciiTheme="minorHAnsi" w:hAnsiTheme="minorHAnsi" w:cstheme="minorHAnsi"/>
          <w:sz w:val="22"/>
          <w:szCs w:val="22"/>
        </w:rPr>
      </w:pPr>
    </w:p>
    <w:p w14:paraId="1671AD9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21D90E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34D1BA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02B9E4E" w14:textId="77777777" w:rsidR="00F36660" w:rsidRPr="00F36660" w:rsidRDefault="00F36660" w:rsidP="00F36660">
      <w:pPr>
        <w:rPr>
          <w:rFonts w:asciiTheme="minorHAnsi" w:hAnsiTheme="minorHAnsi" w:cstheme="minorHAnsi"/>
          <w:sz w:val="22"/>
          <w:szCs w:val="22"/>
        </w:rPr>
      </w:pPr>
    </w:p>
    <w:p w14:paraId="4464E3BD"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6D81957C" w14:textId="2C862430"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1F50AF5C"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756412E4" w14:textId="1DF2C893"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8 jours si la durée des services est inférieure à 6 mois,</w:t>
      </w:r>
    </w:p>
    <w:p w14:paraId="1B35B70E" w14:textId="13B767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w:t>
      </w:r>
    </w:p>
    <w:p w14:paraId="76BC623C" w14:textId="13A59A4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de 2 ans.</w:t>
      </w:r>
    </w:p>
    <w:p w14:paraId="341182F2" w14:textId="77777777" w:rsidR="00F36660" w:rsidRDefault="00F36660" w:rsidP="00F36660">
      <w:pPr>
        <w:rPr>
          <w:rFonts w:asciiTheme="minorHAnsi" w:hAnsiTheme="minorHAnsi" w:cstheme="minorHAnsi"/>
          <w:sz w:val="22"/>
          <w:szCs w:val="22"/>
        </w:rPr>
      </w:pPr>
    </w:p>
    <w:p w14:paraId="05D354EC" w14:textId="77777777" w:rsidR="00F269EA" w:rsidRPr="00866F7E" w:rsidRDefault="00F269EA" w:rsidP="00F269EA">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176D9CA1"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31E9D7C" w14:textId="2B9826CF"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288C8573" w14:textId="0715937E"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31E859BB" w14:textId="61C7F667"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39C72351" w14:textId="4F44BF02"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27A29FBC" w14:textId="1B6097A8" w:rsidR="00F269EA" w:rsidRPr="00866F7E"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1ED94E2A" w14:textId="77777777" w:rsidR="00B244C8" w:rsidRPr="00F36660" w:rsidRDefault="00B244C8" w:rsidP="00F36660">
      <w:pPr>
        <w:rPr>
          <w:rFonts w:asciiTheme="minorHAnsi" w:hAnsiTheme="minorHAnsi" w:cstheme="minorHAnsi"/>
          <w:sz w:val="22"/>
          <w:szCs w:val="22"/>
        </w:rPr>
      </w:pPr>
    </w:p>
    <w:p w14:paraId="11986958" w14:textId="6C2532E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9 </w:t>
      </w:r>
    </w:p>
    <w:p w14:paraId="1F0DFE68"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76E5A06A" w14:textId="57769C4F" w:rsidR="00F36660" w:rsidRPr="00F72BBC" w:rsidRDefault="00F72BBC" w:rsidP="00F72BBC">
      <w:pPr>
        <w:rPr>
          <w:rFonts w:asciiTheme="minorHAnsi" w:hAnsiTheme="minorHAnsi" w:cstheme="minorHAnsi"/>
          <w:sz w:val="22"/>
          <w:szCs w:val="22"/>
        </w:rPr>
      </w:pPr>
      <w:r w:rsidRPr="00F72BBC">
        <w:rPr>
          <w:rFonts w:asciiTheme="minorHAnsi" w:hAnsiTheme="minorHAnsi" w:cstheme="minorHAnsi"/>
          <w:sz w:val="22"/>
          <w:szCs w:val="22"/>
        </w:rPr>
        <w:t>-</w:t>
      </w:r>
      <w:r>
        <w:rPr>
          <w:rFonts w:asciiTheme="minorHAnsi" w:hAnsiTheme="minorHAnsi" w:cstheme="minorHAnsi"/>
          <w:sz w:val="22"/>
          <w:szCs w:val="22"/>
        </w:rPr>
        <w:t xml:space="preserve"> </w:t>
      </w:r>
      <w:r w:rsidR="00F36660" w:rsidRPr="00F72BBC">
        <w:rPr>
          <w:rFonts w:asciiTheme="minorHAnsi" w:hAnsiTheme="minorHAnsi" w:cstheme="minorHAnsi"/>
          <w:sz w:val="22"/>
          <w:szCs w:val="22"/>
        </w:rPr>
        <w:t>la date de recrutement de l'agent et celle de fin de contrat ;</w:t>
      </w:r>
    </w:p>
    <w:p w14:paraId="6247EB08" w14:textId="03E0D126"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7C107ABA" w14:textId="7AA93AE9"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 cas échéant, les périodes de congés non assimilées à des périodes de travail effectif.</w:t>
      </w:r>
    </w:p>
    <w:p w14:paraId="02934BC3" w14:textId="77777777" w:rsidR="00201EAE" w:rsidRDefault="00201EAE" w:rsidP="00F36660">
      <w:pPr>
        <w:rPr>
          <w:rFonts w:asciiTheme="minorHAnsi" w:hAnsiTheme="minorHAnsi" w:cstheme="minorHAnsi"/>
          <w:sz w:val="22"/>
          <w:szCs w:val="22"/>
        </w:rPr>
      </w:pPr>
    </w:p>
    <w:p w14:paraId="0E8F1EE8" w14:textId="4C0F5D15" w:rsidR="00201EAE" w:rsidRPr="00201EAE" w:rsidRDefault="00201EAE" w:rsidP="00201EAE">
      <w:pPr>
        <w:rPr>
          <w:rFonts w:asciiTheme="minorHAnsi" w:hAnsiTheme="minorHAnsi" w:cstheme="minorHAnsi"/>
          <w:b/>
          <w:bCs/>
          <w:sz w:val="22"/>
          <w:szCs w:val="22"/>
        </w:rPr>
      </w:pPr>
      <w:bookmarkStart w:id="2" w:name="_Hlk148010255"/>
      <w:r w:rsidRPr="00201EAE">
        <w:rPr>
          <w:rFonts w:asciiTheme="minorHAnsi" w:hAnsiTheme="minorHAnsi" w:cstheme="minorHAnsi"/>
          <w:b/>
          <w:bCs/>
          <w:sz w:val="22"/>
          <w:szCs w:val="22"/>
        </w:rPr>
        <w:t xml:space="preserve">Article </w:t>
      </w:r>
      <w:r>
        <w:rPr>
          <w:rFonts w:asciiTheme="minorHAnsi" w:hAnsiTheme="minorHAnsi" w:cstheme="minorHAnsi"/>
          <w:b/>
          <w:bCs/>
          <w:sz w:val="22"/>
          <w:szCs w:val="22"/>
        </w:rPr>
        <w:t>10</w:t>
      </w:r>
    </w:p>
    <w:p w14:paraId="23A15C7C" w14:textId="139DE465"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Conformément au</w:t>
      </w:r>
      <w:r w:rsidR="00FB5C91">
        <w:rPr>
          <w:rFonts w:asciiTheme="minorHAnsi" w:hAnsiTheme="minorHAnsi" w:cstheme="minorHAnsi"/>
          <w:sz w:val="22"/>
          <w:szCs w:val="22"/>
        </w:rPr>
        <w:t>x articles R. 115-2 à R. 115-11 du Code général de la fonction publique</w:t>
      </w:r>
      <w:r w:rsidRPr="00201EAE">
        <w:rPr>
          <w:rFonts w:asciiTheme="minorHAnsi" w:hAnsiTheme="minorHAnsi" w:cstheme="minorHAnsi"/>
          <w:sz w:val="22"/>
          <w:szCs w:val="22"/>
        </w:rPr>
        <w:t>, apparaissent en annexe les dispositions législatives et réglementaires générales concernant :</w:t>
      </w:r>
    </w:p>
    <w:p w14:paraId="0065CF5A"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durée de travail, d'organisation du travail ainsi qu’en matière d'heures supplémentaires ;</w:t>
      </w:r>
    </w:p>
    <w:p w14:paraId="5CD05C0D"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congés rémunérés ;</w:t>
      </w:r>
    </w:p>
    <w:p w14:paraId="40684CF2"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la formation ;</w:t>
      </w:r>
    </w:p>
    <w:p w14:paraId="7C5CA931"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protection sociale ;</w:t>
      </w:r>
      <w:bookmarkEnd w:id="2"/>
    </w:p>
    <w:p w14:paraId="23C8E320" w14:textId="77777777" w:rsidR="00B244C8" w:rsidRPr="00F36660" w:rsidRDefault="00B244C8" w:rsidP="00F36660">
      <w:pPr>
        <w:rPr>
          <w:rFonts w:asciiTheme="minorHAnsi" w:hAnsiTheme="minorHAnsi" w:cstheme="minorHAnsi"/>
          <w:sz w:val="22"/>
          <w:szCs w:val="22"/>
        </w:rPr>
      </w:pPr>
    </w:p>
    <w:p w14:paraId="6CBDF69F" w14:textId="4202FAF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1</w:t>
      </w:r>
      <w:r w:rsidR="00201EAE">
        <w:rPr>
          <w:rFonts w:asciiTheme="minorHAnsi" w:hAnsiTheme="minorHAnsi" w:cstheme="minorHAnsi"/>
          <w:b/>
          <w:sz w:val="22"/>
          <w:szCs w:val="22"/>
        </w:rPr>
        <w:t>1</w:t>
      </w:r>
    </w:p>
    <w:p w14:paraId="4EAB34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18FEDE9A" w14:textId="77777777" w:rsidR="0009260D" w:rsidRDefault="0009260D" w:rsidP="0009260D">
      <w:pPr>
        <w:rPr>
          <w:rFonts w:asciiTheme="minorHAnsi" w:hAnsiTheme="minorHAnsi" w:cstheme="minorHAnsi"/>
          <w:sz w:val="22"/>
          <w:szCs w:val="22"/>
        </w:rPr>
      </w:pPr>
    </w:p>
    <w:p w14:paraId="1A09493D" w14:textId="77777777" w:rsidR="00596239" w:rsidRPr="0009260D" w:rsidRDefault="00596239" w:rsidP="0009260D">
      <w:pPr>
        <w:rPr>
          <w:rFonts w:asciiTheme="minorHAnsi" w:hAnsiTheme="minorHAnsi" w:cstheme="minorHAnsi"/>
          <w:sz w:val="22"/>
          <w:szCs w:val="22"/>
        </w:rPr>
      </w:pPr>
    </w:p>
    <w:p w14:paraId="714B60E7"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D18383" w14:textId="77777777" w:rsidR="0009260D" w:rsidRPr="00C86791" w:rsidRDefault="0009260D" w:rsidP="0009260D">
      <w:pPr>
        <w:ind w:left="5529"/>
        <w:rPr>
          <w:rFonts w:ascii="Calibri" w:hAnsi="Calibri" w:cs="Calibri"/>
          <w:sz w:val="22"/>
          <w:szCs w:val="22"/>
        </w:rPr>
      </w:pPr>
    </w:p>
    <w:p w14:paraId="47AF33B2" w14:textId="77777777" w:rsidR="0009260D" w:rsidRPr="00C86791" w:rsidRDefault="00596239" w:rsidP="0009260D">
      <w:pPr>
        <w:ind w:left="5529"/>
        <w:rPr>
          <w:rFonts w:ascii="Calibri" w:hAnsi="Calibri" w:cs="Calibri"/>
          <w:sz w:val="22"/>
          <w:szCs w:val="22"/>
        </w:rPr>
      </w:pPr>
      <w:r w:rsidRPr="00596239">
        <w:rPr>
          <w:rFonts w:ascii="Calibri" w:hAnsi="Calibri" w:cs="Calibri"/>
          <w:sz w:val="22"/>
          <w:szCs w:val="22"/>
          <w:highlight w:val="yellow"/>
        </w:rPr>
        <w:t>Madame la Maire / Monsieur le Maire / Madame la Présidente / Monsieur le Président</w:t>
      </w:r>
    </w:p>
    <w:p w14:paraId="275F1E4A"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BE1D65">
        <w:rPr>
          <w:rFonts w:ascii="Calibri" w:hAnsi="Calibri" w:cs="Calibri"/>
          <w:sz w:val="22"/>
          <w:szCs w:val="22"/>
          <w:highlight w:val="yellow"/>
        </w:rPr>
        <w:t>s</w:t>
      </w:r>
      <w:r w:rsidRPr="00D95A6C">
        <w:rPr>
          <w:rFonts w:ascii="Calibri" w:hAnsi="Calibri" w:cs="Calibri"/>
          <w:sz w:val="22"/>
          <w:szCs w:val="22"/>
          <w:highlight w:val="yellow"/>
        </w:rPr>
        <w:t>)</w:t>
      </w:r>
    </w:p>
    <w:p w14:paraId="0719C292" w14:textId="77777777" w:rsidR="0009260D" w:rsidRDefault="0009260D" w:rsidP="0009260D">
      <w:pPr>
        <w:rPr>
          <w:rFonts w:ascii="Calibri" w:hAnsi="Calibri" w:cs="Calibri"/>
          <w:sz w:val="22"/>
          <w:szCs w:val="22"/>
        </w:rPr>
      </w:pPr>
    </w:p>
    <w:p w14:paraId="024A0BAC" w14:textId="77777777" w:rsidR="00760817" w:rsidRDefault="00760817" w:rsidP="0009260D">
      <w:pPr>
        <w:rPr>
          <w:rFonts w:ascii="Calibri" w:hAnsi="Calibri" w:cs="Calibri"/>
          <w:sz w:val="22"/>
          <w:szCs w:val="22"/>
        </w:rPr>
      </w:pPr>
    </w:p>
    <w:p w14:paraId="364DB558" w14:textId="77777777" w:rsidR="00F269EA" w:rsidRDefault="00F269EA" w:rsidP="0009260D">
      <w:pPr>
        <w:rPr>
          <w:rFonts w:ascii="Calibri" w:hAnsi="Calibri" w:cs="Calibri"/>
          <w:sz w:val="22"/>
          <w:szCs w:val="22"/>
        </w:rPr>
      </w:pPr>
    </w:p>
    <w:p w14:paraId="5E30B225" w14:textId="77777777" w:rsidR="00F269EA" w:rsidRDefault="00F269EA" w:rsidP="0009260D">
      <w:pPr>
        <w:rPr>
          <w:rFonts w:ascii="Calibri" w:hAnsi="Calibri" w:cs="Calibri"/>
          <w:sz w:val="22"/>
          <w:szCs w:val="22"/>
        </w:rPr>
      </w:pPr>
    </w:p>
    <w:p w14:paraId="58B9AEAC" w14:textId="77777777" w:rsidR="0009260D" w:rsidRPr="00C86791" w:rsidRDefault="0009260D" w:rsidP="0009260D">
      <w:pPr>
        <w:rPr>
          <w:rFonts w:ascii="Calibri" w:hAnsi="Calibri" w:cs="Calibri"/>
          <w:sz w:val="22"/>
          <w:szCs w:val="22"/>
        </w:rPr>
      </w:pPr>
    </w:p>
    <w:p w14:paraId="13C9532C" w14:textId="076257E8" w:rsidR="00F269EA" w:rsidRPr="00201EAE" w:rsidRDefault="00952C01" w:rsidP="00201EAE">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informe que le présent contrat peut faire l’objet d’un recours pour excès de pouvoir devant le Tribunal Administratif de Toulouse dans un délai de 2 mois, à compter de la présente</w:t>
      </w:r>
      <w:r w:rsidR="0078280A">
        <w:rPr>
          <w:rFonts w:asciiTheme="minorHAnsi" w:hAnsiTheme="minorHAnsi" w:cstheme="minorHAnsi"/>
        </w:rPr>
        <w:t xml:space="preserve"> 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F269EA">
        <w:rPr>
          <w:rFonts w:ascii="Calibri" w:hAnsi="Calibri" w:cs="Calibri"/>
          <w:sz w:val="22"/>
          <w:szCs w:val="22"/>
        </w:rPr>
        <w:br w:type="page"/>
      </w:r>
    </w:p>
    <w:p w14:paraId="166B1935" w14:textId="77777777" w:rsidR="00F269EA" w:rsidRPr="0085748A" w:rsidRDefault="00F269EA" w:rsidP="00F269EA">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25B2D00F" w14:textId="77777777" w:rsidR="00F269EA" w:rsidRPr="005118E3" w:rsidRDefault="00F269EA" w:rsidP="00F269EA">
      <w:pPr>
        <w:tabs>
          <w:tab w:val="left" w:pos="2367"/>
        </w:tabs>
        <w:rPr>
          <w:rFonts w:asciiTheme="minorHAnsi" w:hAnsiTheme="minorHAnsi" w:cstheme="minorHAnsi"/>
          <w:sz w:val="22"/>
          <w:szCs w:val="22"/>
        </w:rPr>
      </w:pPr>
    </w:p>
    <w:p w14:paraId="57E4A611" w14:textId="72B14A6B"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Conformément au</w:t>
      </w:r>
      <w:r w:rsidR="007F7E3A">
        <w:rPr>
          <w:rFonts w:asciiTheme="minorHAnsi" w:hAnsiTheme="minorHAnsi" w:cstheme="minorHAnsi"/>
          <w:sz w:val="22"/>
          <w:szCs w:val="22"/>
        </w:rPr>
        <w:t>x articles R. 115-2 à R. 115-11 du Code général de la fonction publique</w:t>
      </w:r>
      <w:r w:rsidRPr="00D82DC6">
        <w:rPr>
          <w:rFonts w:asciiTheme="minorHAnsi" w:hAnsiTheme="minorHAnsi" w:cstheme="minorHAnsi"/>
          <w:sz w:val="22"/>
          <w:szCs w:val="22"/>
        </w:rPr>
        <w:t xml:space="preserve">, tout agent public reçoit communication des informations et règles essentielles relatives à l'exercice de ses fonctions. </w:t>
      </w:r>
    </w:p>
    <w:p w14:paraId="79C3B31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3BB50AD" w14:textId="77777777" w:rsidR="00F269EA" w:rsidRDefault="00F269EA" w:rsidP="00F269EA">
      <w:pPr>
        <w:tabs>
          <w:tab w:val="left" w:pos="2367"/>
        </w:tabs>
        <w:rPr>
          <w:rFonts w:asciiTheme="minorHAnsi" w:hAnsiTheme="minorHAnsi" w:cstheme="minorHAnsi"/>
          <w:sz w:val="22"/>
          <w:szCs w:val="22"/>
        </w:rPr>
      </w:pPr>
    </w:p>
    <w:p w14:paraId="1CC24723" w14:textId="77777777" w:rsidR="00157690" w:rsidRDefault="00157690" w:rsidP="0015769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9ABBEC5" w14:textId="77777777" w:rsidR="00157690" w:rsidRPr="00D82DC6" w:rsidRDefault="00157690" w:rsidP="00F269EA">
      <w:pPr>
        <w:tabs>
          <w:tab w:val="left" w:pos="2367"/>
        </w:tabs>
        <w:rPr>
          <w:rFonts w:asciiTheme="minorHAnsi" w:hAnsiTheme="minorHAnsi" w:cstheme="minorHAnsi"/>
          <w:sz w:val="22"/>
          <w:szCs w:val="22"/>
        </w:rPr>
      </w:pPr>
    </w:p>
    <w:p w14:paraId="0360DCFE" w14:textId="3E23193C" w:rsidR="00F269EA" w:rsidRPr="00157690"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360A9D5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0420A3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08F898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D9B987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053515A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608D5ED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2A7C6BD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24316F8" w14:textId="77777777" w:rsidR="00F269EA" w:rsidRPr="00D82DC6" w:rsidRDefault="00F269EA" w:rsidP="00F269EA">
      <w:pPr>
        <w:tabs>
          <w:tab w:val="left" w:pos="2367"/>
        </w:tabs>
        <w:rPr>
          <w:rFonts w:asciiTheme="minorHAnsi" w:hAnsiTheme="minorHAnsi" w:cstheme="minorHAnsi"/>
          <w:b/>
          <w:bCs/>
          <w:sz w:val="22"/>
          <w:szCs w:val="22"/>
        </w:rPr>
      </w:pPr>
    </w:p>
    <w:p w14:paraId="62D4CA1C"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85A7FD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62E772F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64330E8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5C0465B"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0C57BC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1CDC7B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1861793"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04353C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1F17F9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8B881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4CF8E0D8" w14:textId="77777777" w:rsidR="00236E5A" w:rsidRPr="00236E5A" w:rsidRDefault="00F269EA" w:rsidP="00236E5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précité ; </w:t>
      </w:r>
      <w:r w:rsidR="00236E5A" w:rsidRPr="00236E5A">
        <w:rPr>
          <w:rFonts w:asciiTheme="minorHAnsi" w:hAnsiTheme="minorHAnsi" w:cstheme="minorHAnsi"/>
          <w:sz w:val="22"/>
          <w:szCs w:val="22"/>
        </w:rPr>
        <w:t xml:space="preserve">articles R. 215-1 à R. 215-5 du CGFP ; </w:t>
      </w:r>
    </w:p>
    <w:p w14:paraId="1C7D992F" w14:textId="02D69A69"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96A530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1EFFFA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455A5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48A7D3E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697A5C3A" w14:textId="77777777" w:rsidR="00F269EA" w:rsidRPr="00D82DC6" w:rsidRDefault="00F269EA" w:rsidP="00F269EA">
      <w:pPr>
        <w:tabs>
          <w:tab w:val="left" w:pos="2367"/>
        </w:tabs>
        <w:rPr>
          <w:rFonts w:asciiTheme="minorHAnsi" w:hAnsiTheme="minorHAnsi" w:cstheme="minorHAnsi"/>
          <w:sz w:val="22"/>
          <w:szCs w:val="22"/>
        </w:rPr>
      </w:pPr>
    </w:p>
    <w:p w14:paraId="1631063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1C77FE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0D83D084"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4E2FF98"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3742110"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925618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2A1AE4B7" w14:textId="77777777" w:rsidR="00F269EA" w:rsidRPr="00D82DC6" w:rsidRDefault="00F269EA" w:rsidP="00F269EA">
      <w:pPr>
        <w:tabs>
          <w:tab w:val="left" w:pos="2367"/>
        </w:tabs>
        <w:rPr>
          <w:rFonts w:asciiTheme="minorHAnsi" w:hAnsiTheme="minorHAnsi" w:cstheme="minorHAnsi"/>
          <w:b/>
          <w:bCs/>
          <w:sz w:val="22"/>
          <w:szCs w:val="22"/>
        </w:rPr>
      </w:pPr>
    </w:p>
    <w:p w14:paraId="64C4F959"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39EC65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D2CC15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2902F61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1A67F2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B68F5FA"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24B14692"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FED253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7B937C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679C7DE4"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996760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C3BFC50" w14:textId="08BA626D" w:rsidR="00F269EA" w:rsidRPr="0009260D"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157690">
        <w:rPr>
          <w:rFonts w:asciiTheme="minorHAnsi" w:hAnsiTheme="minorHAnsi" w:cstheme="minorHAnsi"/>
          <w:sz w:val="22"/>
          <w:szCs w:val="22"/>
        </w:rPr>
        <w:t>.</w:t>
      </w:r>
    </w:p>
    <w:p w14:paraId="18A63FDC" w14:textId="77777777" w:rsidR="00F269EA" w:rsidRDefault="00F269EA" w:rsidP="00F269EA">
      <w:pPr>
        <w:rPr>
          <w:rFonts w:ascii="Calibri" w:hAnsi="Calibri" w:cs="Calibri"/>
          <w:sz w:val="22"/>
          <w:szCs w:val="22"/>
        </w:rPr>
      </w:pPr>
    </w:p>
    <w:p w14:paraId="3E36E64F" w14:textId="77777777" w:rsidR="00F269EA" w:rsidRPr="00F269EA" w:rsidRDefault="00F269EA" w:rsidP="00F269EA">
      <w:pPr>
        <w:rPr>
          <w:rFonts w:ascii="Calibri" w:hAnsi="Calibri" w:cs="Calibri"/>
          <w:sz w:val="22"/>
          <w:szCs w:val="22"/>
        </w:rPr>
      </w:pPr>
    </w:p>
    <w:sectPr w:rsidR="00F269EA" w:rsidRPr="00F269EA"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6790" w14:textId="77777777" w:rsidR="00433AFD" w:rsidRDefault="00433AFD" w:rsidP="00C10E7B">
      <w:r>
        <w:separator/>
      </w:r>
    </w:p>
  </w:endnote>
  <w:endnote w:type="continuationSeparator" w:id="0">
    <w:p w14:paraId="1DF39F07" w14:textId="77777777" w:rsidR="00433AFD" w:rsidRDefault="00433AFD"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44A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C65E8F0" wp14:editId="1CA6226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AB8DA"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7F467D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BE1D65">
      <w:rPr>
        <w:noProof/>
      </w:rPr>
      <w:t>5</w:t>
    </w:r>
    <w:r w:rsidRPr="00C86791">
      <w:fldChar w:fldCharType="end"/>
    </w:r>
    <w:r w:rsidRPr="00C86791">
      <w:t xml:space="preserve"> sur </w:t>
    </w:r>
    <w:fldSimple w:instr="NUMPAGES  \* Arabic  \* MERGEFORMAT">
      <w:r w:rsidR="00BE1D65">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251E" w14:textId="3249BE68"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BE1D65">
      <w:rPr>
        <w:noProof/>
      </w:rPr>
      <w:t>1</w:t>
    </w:r>
    <w:r w:rsidRPr="00715C9B">
      <w:fldChar w:fldCharType="end"/>
    </w:r>
    <w:r w:rsidRPr="00715C9B">
      <w:t xml:space="preserve"> sur </w:t>
    </w:r>
    <w:fldSimple w:instr="NUMPAGES  \* Arabic  \* MERGEFORMAT">
      <w:r w:rsidR="00BE1D65">
        <w:rPr>
          <w:noProof/>
        </w:rPr>
        <w:t>5</w:t>
      </w:r>
    </w:fldSimple>
    <w:r>
      <w:rPr>
        <w:noProof/>
      </w:rPr>
      <w:t xml:space="preserve"> - </w:t>
    </w:r>
    <w:r w:rsidRPr="007C0DFE">
      <w:rPr>
        <w:noProof/>
      </w:rPr>
      <w:t xml:space="preserve">MAJ </w:t>
    </w:r>
    <w:r w:rsidR="00E62C6E">
      <w:rPr>
        <w:noProof/>
      </w:rPr>
      <w:t>février 2025</w:t>
    </w:r>
  </w:p>
  <w:p w14:paraId="7E99CCE2"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2C82430D" wp14:editId="1C5312B5">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06C2D"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D55E3E6"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314DAA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DF39" w14:textId="77777777" w:rsidR="00433AFD" w:rsidRDefault="00433AFD" w:rsidP="00C10E7B">
      <w:r>
        <w:separator/>
      </w:r>
    </w:p>
  </w:footnote>
  <w:footnote w:type="continuationSeparator" w:id="0">
    <w:p w14:paraId="31513365" w14:textId="77777777" w:rsidR="00433AFD" w:rsidRDefault="00433AFD"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A061"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9A1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374F94B"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35675">
    <w:abstractNumId w:val="3"/>
  </w:num>
  <w:num w:numId="2" w16cid:durableId="486285016">
    <w:abstractNumId w:val="11"/>
  </w:num>
  <w:num w:numId="3" w16cid:durableId="1211302626">
    <w:abstractNumId w:val="4"/>
  </w:num>
  <w:num w:numId="4" w16cid:durableId="159275797">
    <w:abstractNumId w:val="2"/>
  </w:num>
  <w:num w:numId="5" w16cid:durableId="1999066104">
    <w:abstractNumId w:val="6"/>
  </w:num>
  <w:num w:numId="6" w16cid:durableId="1691225370">
    <w:abstractNumId w:val="8"/>
  </w:num>
  <w:num w:numId="7" w16cid:durableId="1971593492">
    <w:abstractNumId w:val="1"/>
  </w:num>
  <w:num w:numId="8" w16cid:durableId="1738238524">
    <w:abstractNumId w:val="0"/>
  </w:num>
  <w:num w:numId="9" w16cid:durableId="516698515">
    <w:abstractNumId w:val="9"/>
  </w:num>
  <w:num w:numId="10" w16cid:durableId="326832745">
    <w:abstractNumId w:val="5"/>
  </w:num>
  <w:num w:numId="11" w16cid:durableId="1908302084">
    <w:abstractNumId w:val="10"/>
  </w:num>
  <w:num w:numId="12" w16cid:durableId="197633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1BC5"/>
    <w:rsid w:val="000443B4"/>
    <w:rsid w:val="00070B0F"/>
    <w:rsid w:val="0009260D"/>
    <w:rsid w:val="00137BD6"/>
    <w:rsid w:val="00157690"/>
    <w:rsid w:val="001970AD"/>
    <w:rsid w:val="001D24C5"/>
    <w:rsid w:val="001E07D5"/>
    <w:rsid w:val="00201EAE"/>
    <w:rsid w:val="00212750"/>
    <w:rsid w:val="00214BC6"/>
    <w:rsid w:val="00236E5A"/>
    <w:rsid w:val="002A672B"/>
    <w:rsid w:val="002F217C"/>
    <w:rsid w:val="00372430"/>
    <w:rsid w:val="00400861"/>
    <w:rsid w:val="00402C2E"/>
    <w:rsid w:val="00433AFD"/>
    <w:rsid w:val="00453175"/>
    <w:rsid w:val="004719DC"/>
    <w:rsid w:val="00492DF4"/>
    <w:rsid w:val="004F56D9"/>
    <w:rsid w:val="00524585"/>
    <w:rsid w:val="00594435"/>
    <w:rsid w:val="00596239"/>
    <w:rsid w:val="005B11FE"/>
    <w:rsid w:val="00603CB7"/>
    <w:rsid w:val="00670F89"/>
    <w:rsid w:val="007015DE"/>
    <w:rsid w:val="0071233B"/>
    <w:rsid w:val="00760817"/>
    <w:rsid w:val="0078280A"/>
    <w:rsid w:val="007B093B"/>
    <w:rsid w:val="007C682D"/>
    <w:rsid w:val="007D41CD"/>
    <w:rsid w:val="007F7E3A"/>
    <w:rsid w:val="008518F7"/>
    <w:rsid w:val="00864179"/>
    <w:rsid w:val="008D5571"/>
    <w:rsid w:val="008E5E83"/>
    <w:rsid w:val="008F129A"/>
    <w:rsid w:val="009370C4"/>
    <w:rsid w:val="00952C01"/>
    <w:rsid w:val="009A2689"/>
    <w:rsid w:val="009E32D7"/>
    <w:rsid w:val="009F48C1"/>
    <w:rsid w:val="00A365CE"/>
    <w:rsid w:val="00A4180B"/>
    <w:rsid w:val="00AC4A8D"/>
    <w:rsid w:val="00AD438A"/>
    <w:rsid w:val="00B06FD4"/>
    <w:rsid w:val="00B21380"/>
    <w:rsid w:val="00B244C8"/>
    <w:rsid w:val="00B24810"/>
    <w:rsid w:val="00BB67DA"/>
    <w:rsid w:val="00BE1D65"/>
    <w:rsid w:val="00C10E7B"/>
    <w:rsid w:val="00CA7CEC"/>
    <w:rsid w:val="00D023AB"/>
    <w:rsid w:val="00D83C7F"/>
    <w:rsid w:val="00E23772"/>
    <w:rsid w:val="00E62C6E"/>
    <w:rsid w:val="00E7186E"/>
    <w:rsid w:val="00E7321A"/>
    <w:rsid w:val="00EC3FFA"/>
    <w:rsid w:val="00F259AE"/>
    <w:rsid w:val="00F25CD3"/>
    <w:rsid w:val="00F269EA"/>
    <w:rsid w:val="00F36660"/>
    <w:rsid w:val="00F72BBC"/>
    <w:rsid w:val="00F7337A"/>
    <w:rsid w:val="00FB5C91"/>
    <w:rsid w:val="00FE4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B789"/>
  <w15:docId w15:val="{A12BDEC2-2631-4026-AA14-B60043E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56881">
      <w:bodyDiv w:val="1"/>
      <w:marLeft w:val="0"/>
      <w:marRight w:val="0"/>
      <w:marTop w:val="0"/>
      <w:marBottom w:val="0"/>
      <w:divBdr>
        <w:top w:val="none" w:sz="0" w:space="0" w:color="auto"/>
        <w:left w:val="none" w:sz="0" w:space="0" w:color="auto"/>
        <w:bottom w:val="none" w:sz="0" w:space="0" w:color="auto"/>
        <w:right w:val="none" w:sz="0" w:space="0" w:color="auto"/>
      </w:divBdr>
    </w:div>
    <w:div w:id="838034187">
      <w:bodyDiv w:val="1"/>
      <w:marLeft w:val="0"/>
      <w:marRight w:val="0"/>
      <w:marTop w:val="0"/>
      <w:marBottom w:val="0"/>
      <w:divBdr>
        <w:top w:val="none" w:sz="0" w:space="0" w:color="auto"/>
        <w:left w:val="none" w:sz="0" w:space="0" w:color="auto"/>
        <w:bottom w:val="none" w:sz="0" w:space="0" w:color="auto"/>
        <w:right w:val="none" w:sz="0" w:space="0" w:color="auto"/>
      </w:divBdr>
    </w:div>
    <w:div w:id="10753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33A4-305C-45B4-B165-7C95755C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3039</Words>
  <Characters>16717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20</cp:revision>
  <dcterms:created xsi:type="dcterms:W3CDTF">2023-10-09T11:54:00Z</dcterms:created>
  <dcterms:modified xsi:type="dcterms:W3CDTF">2025-01-31T18:13:00Z</dcterms:modified>
</cp:coreProperties>
</file>